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FB" w:rsidRDefault="004C36FB">
      <w:pPr>
        <w:pStyle w:val="Heading5"/>
        <w:spacing w:before="120"/>
        <w:rPr>
          <w:sz w:val="28"/>
          <w:szCs w:val="28"/>
        </w:rPr>
      </w:pPr>
      <w:r>
        <w:rPr>
          <w:sz w:val="28"/>
          <w:szCs w:val="28"/>
        </w:rPr>
        <w:t>Instructions for Completing the</w:t>
      </w:r>
    </w:p>
    <w:p w:rsidR="004C36FB" w:rsidRDefault="004C36FB">
      <w:pPr>
        <w:pStyle w:val="Heading5"/>
        <w:spacing w:before="0"/>
        <w:rPr>
          <w:sz w:val="28"/>
          <w:szCs w:val="32"/>
        </w:rPr>
      </w:pPr>
      <w:r>
        <w:rPr>
          <w:sz w:val="28"/>
          <w:szCs w:val="32"/>
        </w:rPr>
        <w:t>Affidavit for Payment of Stored Materials</w:t>
      </w:r>
    </w:p>
    <w:p w:rsidR="004C36FB" w:rsidRDefault="004C36FB">
      <w:pPr>
        <w:pStyle w:val="Heading5"/>
        <w:spacing w:before="0"/>
        <w:rPr>
          <w:sz w:val="28"/>
          <w:szCs w:val="32"/>
        </w:rPr>
      </w:pPr>
      <w:r>
        <w:rPr>
          <w:sz w:val="20"/>
          <w:szCs w:val="32"/>
        </w:rPr>
        <w:t>(Form BDC 252)</w:t>
      </w:r>
    </w:p>
    <w:p w:rsidR="004C36FB" w:rsidRDefault="004C36F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10620"/>
      </w:tblGrid>
      <w:tr w:rsidR="004C36FB">
        <w:trPr>
          <w:trHeight w:hRule="exact" w:val="432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6FB" w:rsidRDefault="004C36FB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When to use:</w:t>
            </w:r>
          </w:p>
        </w:tc>
      </w:tr>
      <w:tr w:rsidR="004C36FB">
        <w:trPr>
          <w:trHeight w:hRule="exact" w:val="216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</w:tcPr>
          <w:p w:rsidR="004C36FB" w:rsidRDefault="004C36FB">
            <w:pPr>
              <w:spacing w:before="12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  <w:u w:val="single"/>
              </w:rPr>
              <w:t>prime contractor</w:t>
            </w:r>
            <w:r>
              <w:rPr>
                <w:rFonts w:ascii="Arial" w:hAnsi="Arial" w:cs="Arial"/>
              </w:rPr>
              <w:t xml:space="preserve"> must submit the </w:t>
            </w:r>
            <w:r>
              <w:rPr>
                <w:rFonts w:ascii="Arial" w:hAnsi="Arial" w:cs="Arial"/>
                <w:i/>
                <w:iCs/>
              </w:rPr>
              <w:t xml:space="preserve">Affidavit for Payment of Stored Materials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(Form BDC 252)</w:t>
            </w:r>
            <w:r>
              <w:rPr>
                <w:rFonts w:ascii="Arial" w:hAnsi="Arial" w:cs="Arial"/>
              </w:rPr>
              <w:t xml:space="preserve"> with the </w:t>
            </w:r>
            <w:r>
              <w:rPr>
                <w:rFonts w:ascii="Arial" w:hAnsi="Arial" w:cs="Arial"/>
                <w:i/>
                <w:iCs/>
              </w:rPr>
              <w:t xml:space="preserve">Contractor’s Application for Payment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(Form BDC 169</w:t>
            </w:r>
            <w:r>
              <w:rPr>
                <w:rFonts w:ascii="Arial" w:hAnsi="Arial" w:cs="Arial"/>
                <w:i/>
                <w:iCs/>
              </w:rPr>
              <w:t>)</w:t>
            </w:r>
            <w:r>
              <w:rPr>
                <w:rFonts w:ascii="Arial" w:hAnsi="Arial" w:cs="Arial"/>
              </w:rPr>
              <w:t xml:space="preserve"> to request payment for any stored material(s).  When using the </w:t>
            </w:r>
            <w:r>
              <w:rPr>
                <w:rFonts w:ascii="Arial" w:hAnsi="Arial" w:cs="Arial"/>
                <w:i/>
                <w:iCs/>
              </w:rPr>
              <w:t>Affidavit for Payment of Stored Materials</w:t>
            </w:r>
            <w:r>
              <w:rPr>
                <w:rFonts w:ascii="Arial" w:hAnsi="Arial" w:cs="Arial"/>
              </w:rPr>
              <w:t xml:space="preserve">, it will be necessary to separate Material and Labor Cost(s) in lieu of indicating Total Cost on the </w:t>
            </w:r>
            <w:r>
              <w:rPr>
                <w:rFonts w:ascii="Arial" w:hAnsi="Arial" w:cs="Arial"/>
                <w:i/>
                <w:iCs/>
              </w:rPr>
              <w:t xml:space="preserve">Contractor’s Application for Payment, Schedule 5 – Job Progress. </w:t>
            </w:r>
            <w:r>
              <w:rPr>
                <w:rFonts w:ascii="Arial" w:hAnsi="Arial" w:cs="Arial"/>
              </w:rPr>
              <w:t xml:space="preserve">FAILURE TO PROPERLY COMPLETE THIS AFFIDAVIT MAY RESULT IN THE REJECTION OF THE </w:t>
            </w:r>
            <w:r>
              <w:rPr>
                <w:rFonts w:ascii="Arial" w:hAnsi="Arial" w:cs="Arial"/>
                <w:i/>
                <w:iCs/>
              </w:rPr>
              <w:t>APPLICATION FOR PAYMENT</w:t>
            </w:r>
            <w:r>
              <w:rPr>
                <w:rFonts w:ascii="Arial" w:hAnsi="Arial" w:cs="Arial"/>
              </w:rPr>
              <w:t>.</w:t>
            </w:r>
          </w:p>
        </w:tc>
      </w:tr>
      <w:tr w:rsidR="004C36FB">
        <w:trPr>
          <w:trHeight w:hRule="exact" w:val="432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6FB" w:rsidRDefault="004C36FB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How to complete:</w:t>
            </w:r>
          </w:p>
        </w:tc>
      </w:tr>
      <w:tr w:rsidR="004C36FB">
        <w:trPr>
          <w:trHeight w:hRule="exact" w:val="7776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</w:tcPr>
          <w:p w:rsidR="004C36FB" w:rsidRDefault="004C36F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the heading information:</w:t>
            </w:r>
          </w:p>
          <w:p w:rsidR="004C36FB" w:rsidRDefault="004C36FB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the Contract No. and Payment Requisition No.,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as entered on the </w:t>
            </w:r>
            <w:r>
              <w:rPr>
                <w:rFonts w:ascii="Arial" w:hAnsi="Arial" w:cs="Arial"/>
                <w:i/>
                <w:iCs/>
              </w:rPr>
              <w:t>Contractor’s Application for Payment</w:t>
            </w:r>
            <w:r>
              <w:rPr>
                <w:rFonts w:ascii="Arial" w:hAnsi="Arial" w:cs="Arial"/>
              </w:rPr>
              <w:t>.</w:t>
            </w:r>
          </w:p>
          <w:p w:rsidR="004C36FB" w:rsidRDefault="004C36FB">
            <w:pPr>
              <w:numPr>
                <w:ilvl w:val="0"/>
                <w:numId w:val="2"/>
              </w:numPr>
              <w:spacing w:before="120"/>
              <w:ind w:left="9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the total number of pages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Project Location.</w:t>
            </w:r>
          </w:p>
          <w:p w:rsidR="004C36FB" w:rsidRDefault="004C36FB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your name, title and company name in the spaces indicated.</w:t>
            </w:r>
          </w:p>
          <w:p w:rsidR="004C36FB" w:rsidRDefault="004C36FB">
            <w:pPr>
              <w:numPr>
                <w:ilvl w:val="0"/>
                <w:numId w:val="2"/>
              </w:numPr>
              <w:spacing w:before="120"/>
              <w:ind w:left="9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the location(s) for the stored material(s) in the spaces provided.</w:t>
            </w:r>
          </w:p>
          <w:p w:rsidR="004C36FB" w:rsidRDefault="004C36FB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the SUMMARY OF STORED MATERIALS:</w:t>
            </w:r>
          </w:p>
          <w:p w:rsidR="004C36FB" w:rsidRDefault="004C36FB">
            <w:pPr>
              <w:numPr>
                <w:ilvl w:val="0"/>
                <w:numId w:val="1"/>
              </w:numPr>
              <w:spacing w:before="120"/>
              <w:ind w:left="9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Enter the Contract Specification Section Number OR Activity Code from the approved </w:t>
            </w:r>
            <w:r>
              <w:rPr>
                <w:rFonts w:ascii="Arial" w:hAnsi="Arial" w:cs="Arial"/>
                <w:i/>
                <w:iCs/>
              </w:rPr>
              <w:t>Detailed Estimate</w:t>
            </w:r>
            <w:r>
              <w:rPr>
                <w:rFonts w:ascii="Arial" w:hAnsi="Arial" w:cs="Arial"/>
              </w:rPr>
              <w:t xml:space="preserve"> in Column 1.</w:t>
            </w:r>
          </w:p>
          <w:p w:rsidR="004C36FB" w:rsidRDefault="004C36FB">
            <w:pPr>
              <w:numPr>
                <w:ilvl w:val="0"/>
                <w:numId w:val="1"/>
              </w:numPr>
              <w:spacing w:before="120"/>
              <w:ind w:left="9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Enter the description of the materials from the approved </w:t>
            </w:r>
            <w:r>
              <w:rPr>
                <w:rFonts w:ascii="Arial" w:hAnsi="Arial" w:cs="Arial"/>
                <w:i/>
                <w:iCs/>
              </w:rPr>
              <w:t>Detailed Estimate</w:t>
            </w:r>
            <w:r>
              <w:rPr>
                <w:rFonts w:ascii="Arial" w:hAnsi="Arial" w:cs="Arial"/>
              </w:rPr>
              <w:t xml:space="preserve"> in Column 2a.</w:t>
            </w:r>
          </w:p>
          <w:p w:rsidR="004C36FB" w:rsidRDefault="004C36FB">
            <w:pPr>
              <w:numPr>
                <w:ilvl w:val="0"/>
                <w:numId w:val="1"/>
              </w:numPr>
              <w:spacing w:before="120"/>
              <w:ind w:left="9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Enter the (per) Unit Cost from the </w:t>
            </w:r>
            <w:r>
              <w:rPr>
                <w:rFonts w:ascii="Arial" w:hAnsi="Arial" w:cs="Arial"/>
                <w:b/>
                <w:bCs/>
              </w:rPr>
              <w:t>invoice</w:t>
            </w:r>
            <w:r>
              <w:rPr>
                <w:rFonts w:ascii="Arial" w:hAnsi="Arial" w:cs="Arial"/>
              </w:rPr>
              <w:t xml:space="preserve">, and attach the invoice to the </w:t>
            </w:r>
            <w:r>
              <w:rPr>
                <w:rFonts w:ascii="Arial" w:hAnsi="Arial" w:cs="Arial"/>
                <w:i/>
                <w:iCs/>
              </w:rPr>
              <w:t>Affidavit</w:t>
            </w:r>
            <w:r>
              <w:rPr>
                <w:rFonts w:ascii="Arial" w:hAnsi="Arial" w:cs="Arial"/>
              </w:rPr>
              <w:t>.  All items listed on the Affidavit must be identified/cros</w:t>
            </w:r>
            <w:bookmarkStart w:id="0" w:name="_GoBack"/>
            <w:bookmarkEnd w:id="0"/>
            <w:r>
              <w:rPr>
                <w:rFonts w:ascii="Arial" w:hAnsi="Arial" w:cs="Arial"/>
              </w:rPr>
              <w:t>s referenced on the invoice(s) provided.  Documentation submitted in support of the reimbursement value shall be substantiated to the satisfaction of the Contracting Officer before payment can be made.</w:t>
            </w:r>
          </w:p>
          <w:p w:rsidR="004C36FB" w:rsidRDefault="004C36FB">
            <w:pPr>
              <w:numPr>
                <w:ilvl w:val="0"/>
                <w:numId w:val="1"/>
              </w:numPr>
              <w:spacing w:before="120"/>
              <w:ind w:left="9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the measurable Quantity of the Stored Material(s) in Column 3.</w:t>
            </w:r>
          </w:p>
          <w:p w:rsidR="004C36FB" w:rsidRDefault="004C36FB">
            <w:pPr>
              <w:numPr>
                <w:ilvl w:val="0"/>
                <w:numId w:val="1"/>
              </w:numPr>
              <w:spacing w:before="120"/>
              <w:ind w:left="9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 the value of the Stored Material(s) in Column 4 by multiplying the Unit Cost in Column 2b by the Quantity in Column 3.</w:t>
            </w:r>
          </w:p>
          <w:p w:rsidR="004C36FB" w:rsidRDefault="004C36FB">
            <w:pPr>
              <w:numPr>
                <w:ilvl w:val="0"/>
                <w:numId w:val="1"/>
              </w:numPr>
              <w:spacing w:before="120"/>
              <w:ind w:left="9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the Stored Material(s) payment on the </w:t>
            </w:r>
            <w:r>
              <w:rPr>
                <w:rFonts w:ascii="Arial" w:hAnsi="Arial" w:cs="Arial"/>
                <w:i/>
                <w:iCs/>
              </w:rPr>
              <w:t>Contractor’s Application for Payment, Schedule 5 – Job Progress</w:t>
            </w:r>
            <w:r>
              <w:rPr>
                <w:rFonts w:ascii="Arial" w:hAnsi="Arial" w:cs="Arial"/>
              </w:rPr>
              <w:t xml:space="preserve"> by placing an asterisk (*) on the Material Breakdown row.</w:t>
            </w:r>
          </w:p>
        </w:tc>
      </w:tr>
    </w:tbl>
    <w:p w:rsidR="004C36FB" w:rsidRDefault="004C36FB">
      <w:pPr>
        <w:spacing w:before="100"/>
        <w:ind w:left="720" w:right="864"/>
        <w:rPr>
          <w:sz w:val="8"/>
          <w:szCs w:val="8"/>
        </w:rPr>
      </w:pPr>
    </w:p>
    <w:sectPr w:rsidR="004C36FB">
      <w:headerReference w:type="first" r:id="rId7"/>
      <w:footerReference w:type="first" r:id="rId8"/>
      <w:pgSz w:w="12240" w:h="15840" w:code="1"/>
      <w:pgMar w:top="720" w:right="720" w:bottom="720" w:left="720" w:header="432" w:footer="432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0CD" w:rsidRDefault="001250CD">
      <w:r>
        <w:separator/>
      </w:r>
    </w:p>
  </w:endnote>
  <w:endnote w:type="continuationSeparator" w:id="0">
    <w:p w:rsidR="001250CD" w:rsidRDefault="0012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80" w:type="dxa"/>
      <w:tblLook w:val="0000" w:firstRow="0" w:lastRow="0" w:firstColumn="0" w:lastColumn="0" w:noHBand="0" w:noVBand="0"/>
    </w:tblPr>
    <w:tblGrid>
      <w:gridCol w:w="5040"/>
      <w:gridCol w:w="5580"/>
    </w:tblGrid>
    <w:tr w:rsidR="00253601">
      <w:tc>
        <w:tcPr>
          <w:tcW w:w="504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115" w:type="dxa"/>
          </w:tcMar>
        </w:tcPr>
        <w:p w:rsidR="00253601" w:rsidRDefault="00253601" w:rsidP="00B7637F">
          <w:pPr>
            <w:pStyle w:val="Foo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B</w:t>
          </w:r>
          <w:r w:rsidR="00C95ACB">
            <w:rPr>
              <w:rFonts w:ascii="Arial" w:hAnsi="Arial" w:cs="Arial"/>
              <w:b/>
              <w:bCs/>
              <w:sz w:val="16"/>
              <w:szCs w:val="16"/>
            </w:rPr>
            <w:t>DC 252 Instr. Rev0</w:t>
          </w:r>
          <w:r w:rsidR="003564AC">
            <w:rPr>
              <w:rFonts w:ascii="Arial" w:hAnsi="Arial" w:cs="Arial"/>
              <w:b/>
              <w:bCs/>
              <w:sz w:val="16"/>
              <w:szCs w:val="16"/>
            </w:rPr>
            <w:t>2</w:t>
          </w:r>
        </w:p>
      </w:tc>
      <w:tc>
        <w:tcPr>
          <w:tcW w:w="5580" w:type="dxa"/>
          <w:tcBorders>
            <w:top w:val="nil"/>
            <w:left w:val="nil"/>
            <w:bottom w:val="nil"/>
            <w:right w:val="nil"/>
          </w:tcBorders>
        </w:tcPr>
        <w:p w:rsidR="00253601" w:rsidRDefault="00253601">
          <w:pPr>
            <w:pStyle w:val="Footer"/>
            <w:rPr>
              <w:sz w:val="16"/>
              <w:szCs w:val="16"/>
            </w:rPr>
          </w:pPr>
        </w:p>
      </w:tc>
    </w:tr>
  </w:tbl>
  <w:p w:rsidR="00253601" w:rsidRDefault="0025360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0CD" w:rsidRDefault="001250CD">
      <w:r>
        <w:separator/>
      </w:r>
    </w:p>
  </w:footnote>
  <w:footnote w:type="continuationSeparator" w:id="0">
    <w:p w:rsidR="001250CD" w:rsidRDefault="00125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90" w:type="dxa"/>
      <w:tblInd w:w="18" w:type="dxa"/>
      <w:tblLook w:val="04A0" w:firstRow="1" w:lastRow="0" w:firstColumn="1" w:lastColumn="0" w:noHBand="0" w:noVBand="1"/>
    </w:tblPr>
    <w:tblGrid>
      <w:gridCol w:w="6085"/>
      <w:gridCol w:w="4805"/>
    </w:tblGrid>
    <w:tr w:rsidR="00C95ACB" w:rsidRPr="00C95ACB" w:rsidTr="00C95ACB">
      <w:trPr>
        <w:cantSplit/>
        <w:trHeight w:hRule="exact" w:val="543"/>
      </w:trPr>
      <w:tc>
        <w:tcPr>
          <w:tcW w:w="4950" w:type="dxa"/>
          <w:vMerge w:val="restart"/>
          <w:hideMark/>
        </w:tcPr>
        <w:p w:rsidR="00C95ACB" w:rsidRPr="00C95ACB" w:rsidRDefault="001250CD" w:rsidP="00C95ACB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rPr>
              <w:rFonts w:ascii="Book Antiqua" w:hAnsi="Book Antiqua"/>
              <w:szCs w:val="20"/>
              <w:highlight w:val="yellow"/>
            </w:rPr>
          </w:pPr>
          <w:r>
            <w:rPr>
              <w:rFonts w:ascii="Book Antiqua" w:hAnsi="Book Antiqua"/>
              <w:noProof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Logo - OGS" style="width:293.25pt;height:54pt;visibility:visible">
                <v:imagedata r:id="rId1" o:title="Logo - OGS"/>
              </v:shape>
            </w:pict>
          </w:r>
        </w:p>
      </w:tc>
      <w:tc>
        <w:tcPr>
          <w:tcW w:w="5940" w:type="dxa"/>
          <w:hideMark/>
        </w:tcPr>
        <w:p w:rsidR="00C95ACB" w:rsidRPr="00C95ACB" w:rsidRDefault="00C95ACB" w:rsidP="00C95ACB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color w:val="E75300"/>
              <w:sz w:val="28"/>
              <w:szCs w:val="20"/>
            </w:rPr>
          </w:pPr>
          <w:r w:rsidRPr="00C95ACB">
            <w:rPr>
              <w:rFonts w:ascii="Arial" w:hAnsi="Arial" w:cs="Arial"/>
              <w:b/>
              <w:bCs/>
              <w:color w:val="E75300"/>
              <w:sz w:val="28"/>
              <w:szCs w:val="20"/>
            </w:rPr>
            <w:t>Design and Construction</w:t>
          </w:r>
        </w:p>
        <w:p w:rsidR="00C95ACB" w:rsidRPr="00C95ACB" w:rsidRDefault="00C95ACB" w:rsidP="00C95ACB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before="20"/>
            <w:jc w:val="right"/>
            <w:rPr>
              <w:rFonts w:ascii="Arial" w:hAnsi="Arial" w:cs="Arial"/>
              <w:bCs/>
              <w:i/>
              <w:iCs/>
              <w:caps/>
              <w:color w:val="E75300"/>
              <w:sz w:val="16"/>
              <w:szCs w:val="18"/>
            </w:rPr>
          </w:pPr>
          <w:r w:rsidRPr="00C95ACB">
            <w:rPr>
              <w:rFonts w:ascii="Arial" w:hAnsi="Arial" w:cs="Arial"/>
              <w:bCs/>
              <w:caps/>
              <w:color w:val="E75300"/>
              <w:sz w:val="16"/>
              <w:szCs w:val="20"/>
            </w:rPr>
            <w:t>an iso 9001:2008 certified organization</w:t>
          </w:r>
        </w:p>
      </w:tc>
    </w:tr>
    <w:tr w:rsidR="00C95ACB" w:rsidRPr="00C95ACB" w:rsidTr="00C95ACB">
      <w:trPr>
        <w:cantSplit/>
        <w:trHeight w:val="811"/>
      </w:trPr>
      <w:tc>
        <w:tcPr>
          <w:tcW w:w="0" w:type="auto"/>
          <w:vMerge/>
          <w:vAlign w:val="center"/>
          <w:hideMark/>
        </w:tcPr>
        <w:p w:rsidR="00C95ACB" w:rsidRPr="00C95ACB" w:rsidRDefault="00C95ACB" w:rsidP="00C95ACB">
          <w:pPr>
            <w:rPr>
              <w:rFonts w:ascii="Book Antiqua" w:hAnsi="Book Antiqua"/>
              <w:szCs w:val="20"/>
              <w:highlight w:val="yellow"/>
            </w:rPr>
          </w:pPr>
        </w:p>
      </w:tc>
      <w:tc>
        <w:tcPr>
          <w:tcW w:w="5940" w:type="dxa"/>
          <w:hideMark/>
        </w:tcPr>
        <w:p w:rsidR="00C95ACB" w:rsidRPr="00C95ACB" w:rsidRDefault="00C95ACB" w:rsidP="00C95ACB">
          <w:pPr>
            <w:overflowPunct w:val="0"/>
            <w:autoSpaceDE w:val="0"/>
            <w:autoSpaceDN w:val="0"/>
            <w:adjustRightInd w:val="0"/>
            <w:spacing w:before="80"/>
            <w:jc w:val="right"/>
            <w:rPr>
              <w:rFonts w:ascii="Arial" w:hAnsi="Arial"/>
              <w:bCs/>
              <w:iCs/>
              <w:color w:val="E75300"/>
              <w:sz w:val="14"/>
              <w:szCs w:val="20"/>
            </w:rPr>
          </w:pPr>
          <w:r w:rsidRPr="00C95ACB">
            <w:rPr>
              <w:rFonts w:ascii="Arial" w:hAnsi="Arial"/>
              <w:bCs/>
              <w:iCs/>
              <w:color w:val="E75300"/>
              <w:sz w:val="14"/>
              <w:szCs w:val="20"/>
            </w:rPr>
            <w:t>Contract Performance, 35</w:t>
          </w:r>
          <w:r w:rsidRPr="00C95ACB">
            <w:rPr>
              <w:rFonts w:ascii="Arial" w:hAnsi="Arial"/>
              <w:bCs/>
              <w:iCs/>
              <w:color w:val="E75300"/>
              <w:sz w:val="14"/>
              <w:szCs w:val="20"/>
              <w:vertAlign w:val="superscript"/>
            </w:rPr>
            <w:t xml:space="preserve">th </w:t>
          </w:r>
          <w:r w:rsidRPr="00C95ACB">
            <w:rPr>
              <w:rFonts w:ascii="Arial" w:hAnsi="Arial"/>
              <w:bCs/>
              <w:iCs/>
              <w:color w:val="E75300"/>
              <w:sz w:val="14"/>
              <w:szCs w:val="20"/>
            </w:rPr>
            <w:t>Floor, Corning Tower</w:t>
          </w:r>
        </w:p>
        <w:p w:rsidR="00C95ACB" w:rsidRPr="00C95ACB" w:rsidRDefault="00C95ACB" w:rsidP="00C95ACB">
          <w:pPr>
            <w:keepNext/>
            <w:overflowPunct w:val="0"/>
            <w:autoSpaceDE w:val="0"/>
            <w:autoSpaceDN w:val="0"/>
            <w:adjustRightInd w:val="0"/>
            <w:jc w:val="right"/>
            <w:outlineLvl w:val="1"/>
            <w:rPr>
              <w:rFonts w:ascii="Arial" w:hAnsi="Arial" w:cs="Arial"/>
              <w:iCs/>
              <w:color w:val="E75300"/>
              <w:sz w:val="14"/>
              <w:szCs w:val="18"/>
            </w:rPr>
          </w:pPr>
          <w:r w:rsidRPr="00C95ACB">
            <w:rPr>
              <w:rFonts w:ascii="Arial" w:hAnsi="Arial" w:cs="Arial"/>
              <w:color w:val="E75300"/>
              <w:sz w:val="14"/>
              <w:szCs w:val="18"/>
            </w:rPr>
            <w:t>The Governor Nelson A. Rockefeller Empire State Plaza</w:t>
          </w:r>
        </w:p>
        <w:p w:rsidR="00C95ACB" w:rsidRPr="00C95ACB" w:rsidRDefault="00C95ACB" w:rsidP="00C95ACB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right"/>
            <w:rPr>
              <w:rFonts w:ascii="Arial" w:hAnsi="Arial" w:cs="Arial"/>
              <w:bCs/>
              <w:iCs/>
              <w:color w:val="E75300"/>
              <w:sz w:val="14"/>
              <w:szCs w:val="18"/>
            </w:rPr>
          </w:pPr>
          <w:r w:rsidRPr="00C95ACB"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>Albany, New York 12242</w:t>
          </w:r>
        </w:p>
        <w:p w:rsidR="00C95ACB" w:rsidRPr="00C95ACB" w:rsidRDefault="00C95ACB" w:rsidP="00C95ACB">
          <w:pPr>
            <w:tabs>
              <w:tab w:val="left" w:pos="720"/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before="60"/>
            <w:jc w:val="right"/>
            <w:rPr>
              <w:rFonts w:ascii="Arial" w:hAnsi="Arial" w:cs="Arial"/>
              <w:b/>
              <w:bCs/>
              <w:i/>
              <w:iCs/>
              <w:color w:val="E75300"/>
              <w:sz w:val="18"/>
              <w:szCs w:val="18"/>
            </w:rPr>
          </w:pPr>
          <w:r w:rsidRPr="00C95ACB"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>Phone: (518) 474-0200</w:t>
          </w:r>
        </w:p>
      </w:tc>
    </w:tr>
  </w:tbl>
  <w:p w:rsidR="00253601" w:rsidRDefault="00253601">
    <w:pPr>
      <w:pStyle w:val="Header"/>
      <w:rPr>
        <w:sz w:val="4"/>
        <w:szCs w:val="4"/>
      </w:rPr>
    </w:pPr>
  </w:p>
  <w:p w:rsidR="00253601" w:rsidRDefault="00253601">
    <w:pPr>
      <w:pStyle w:val="Head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5C6E"/>
    <w:multiLevelType w:val="hybridMultilevel"/>
    <w:tmpl w:val="3D94E526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057616"/>
    <w:multiLevelType w:val="hybridMultilevel"/>
    <w:tmpl w:val="E9B0C2B8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4VPfK2VQ0IFA94JyxyodNfx6GvdfiJRoXVpzKhKGWofaNyBdakIEkqYZJM/SipxHho3IkjucbwLwoDrcI4UiyQ==" w:salt="OGcjiKjgnpQ2JltT9B+ZBQ==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6FB"/>
    <w:rsid w:val="00045768"/>
    <w:rsid w:val="000E044B"/>
    <w:rsid w:val="001250CD"/>
    <w:rsid w:val="0014632F"/>
    <w:rsid w:val="001A2054"/>
    <w:rsid w:val="00227774"/>
    <w:rsid w:val="00253601"/>
    <w:rsid w:val="003564AC"/>
    <w:rsid w:val="003C09AC"/>
    <w:rsid w:val="004C36FB"/>
    <w:rsid w:val="00523A63"/>
    <w:rsid w:val="005C7D1B"/>
    <w:rsid w:val="005D3C1C"/>
    <w:rsid w:val="00645B7A"/>
    <w:rsid w:val="00664E15"/>
    <w:rsid w:val="007C44F7"/>
    <w:rsid w:val="0086487A"/>
    <w:rsid w:val="00930699"/>
    <w:rsid w:val="009435A4"/>
    <w:rsid w:val="00943953"/>
    <w:rsid w:val="00B64803"/>
    <w:rsid w:val="00B7637F"/>
    <w:rsid w:val="00C95ACB"/>
    <w:rsid w:val="00CC1DF3"/>
    <w:rsid w:val="00D26A54"/>
    <w:rsid w:val="00EB71A3"/>
    <w:rsid w:val="00F12044"/>
    <w:rsid w:val="00F32678"/>
    <w:rsid w:val="00F8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6838C4-677A-4B56-A5B0-823D0A1D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95AC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000080"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spacing w:before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framePr w:w="4961" w:h="1981" w:hSpace="180" w:wrap="auto" w:vAnchor="text" w:hAnchor="page" w:x="6301" w:y="-179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5453" w:h="1441" w:hSpace="180" w:wrap="auto" w:vAnchor="text" w:hAnchor="page" w:x="6049" w:y="1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Heading2Char">
    <w:name w:val="Heading 2 Char"/>
    <w:link w:val="Heading2"/>
    <w:semiHidden/>
    <w:rsid w:val="00C95AC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Completing the</vt:lpstr>
    </vt:vector>
  </TitlesOfParts>
  <Company>Office of General Services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Completing the</dc:title>
  <dc:subject/>
  <dc:creator>Mary June Morrell</dc:creator>
  <cp:keywords/>
  <dc:description/>
  <cp:lastModifiedBy>Karr, Christine (OGS)</cp:lastModifiedBy>
  <cp:revision>3</cp:revision>
  <cp:lastPrinted>2001-10-22T15:25:00Z</cp:lastPrinted>
  <dcterms:created xsi:type="dcterms:W3CDTF">2017-08-03T16:13:00Z</dcterms:created>
  <dcterms:modified xsi:type="dcterms:W3CDTF">2017-08-03T18:00:00Z</dcterms:modified>
</cp:coreProperties>
</file>