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783"/>
        <w:gridCol w:w="666"/>
        <w:gridCol w:w="263"/>
        <w:gridCol w:w="924"/>
        <w:gridCol w:w="553"/>
        <w:gridCol w:w="2307"/>
        <w:gridCol w:w="766"/>
        <w:gridCol w:w="1389"/>
        <w:gridCol w:w="1180"/>
        <w:gridCol w:w="1081"/>
      </w:tblGrid>
      <w:tr w:rsidR="000F07B1" w:rsidRPr="00C52B08" w14:paraId="2E5C0AAB" w14:textId="77777777" w:rsidTr="00C63510">
        <w:trPr>
          <w:trHeight w:val="1305"/>
        </w:trPr>
        <w:tc>
          <w:tcPr>
            <w:tcW w:w="10190" w:type="dxa"/>
            <w:gridSpan w:val="11"/>
            <w:vAlign w:val="center"/>
          </w:tcPr>
          <w:p w14:paraId="4383B24D" w14:textId="77777777" w:rsidR="000F07B1" w:rsidRPr="00C52B08" w:rsidRDefault="000F07B1" w:rsidP="00C63510">
            <w:pPr>
              <w:rPr>
                <w:rFonts w:ascii="Arial" w:hAnsi="Arial" w:cs="Arial"/>
              </w:rPr>
            </w:pPr>
            <w:r w:rsidRPr="00F90097">
              <w:rPr>
                <w:noProof/>
              </w:rPr>
              <w:drawing>
                <wp:inline distT="0" distB="0" distL="0" distR="0" wp14:anchorId="7BC98DB2" wp14:editId="7E4DE38A">
                  <wp:extent cx="4434840" cy="676656"/>
                  <wp:effectExtent l="0" t="0" r="3810" b="9525"/>
                  <wp:docPr id="2" name="Picture 2" descr="P:\PsWebAdmin\WebPrep\Webprep Kathy\~~HNY~~\03-2019\Week05\New folder\New_Logo_Procu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sWebAdmin\WebPrep\Webprep Kathy\~~HNY~~\03-2019\Week05\New folder\New_Logo_Procu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B1" w:rsidRPr="00364CBD" w14:paraId="78F095C6" w14:textId="77777777" w:rsidTr="00C63510">
        <w:trPr>
          <w:trHeight w:val="360"/>
        </w:trPr>
        <w:tc>
          <w:tcPr>
            <w:tcW w:w="10190" w:type="dxa"/>
            <w:gridSpan w:val="11"/>
            <w:vAlign w:val="center"/>
          </w:tcPr>
          <w:p w14:paraId="1C11FBAB" w14:textId="77777777" w:rsidR="000F07B1" w:rsidRPr="00364CBD" w:rsidRDefault="000F07B1" w:rsidP="00C63510">
            <w:pPr>
              <w:spacing w:line="220" w:lineRule="exact"/>
              <w:rPr>
                <w:rFonts w:ascii="Arial" w:hAnsi="Arial" w:cs="Arial"/>
                <w:color w:val="646569"/>
                <w:sz w:val="15"/>
                <w:szCs w:val="15"/>
              </w:rPr>
            </w:pPr>
            <w:r w:rsidRPr="00794CA5">
              <w:rPr>
                <w:rFonts w:ascii="Arial" w:hAnsi="Arial" w:cs="Arial"/>
                <w:color w:val="646569"/>
                <w:sz w:val="15"/>
                <w:szCs w:val="15"/>
              </w:rPr>
              <w:t>Corning Tower, Empire State Plaza, Albany, NY 12242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</w:t>
            </w:r>
            <w:r w:rsidRPr="00F90097">
              <w:rPr>
                <w:color w:val="646569"/>
                <w:sz w:val="15"/>
                <w:szCs w:val="15"/>
              </w:rPr>
              <w:t>https://ogs.ny.gov/procurement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customer.services@ogs.ny.gov | 518-474-6717</w:t>
            </w:r>
          </w:p>
        </w:tc>
      </w:tr>
      <w:tr w:rsidR="000F07B1" w:rsidRPr="00C52B08" w14:paraId="0EA6F02A" w14:textId="77777777" w:rsidTr="00C63510">
        <w:trPr>
          <w:trHeight w:val="495"/>
        </w:trPr>
        <w:tc>
          <w:tcPr>
            <w:tcW w:w="10190" w:type="dxa"/>
            <w:gridSpan w:val="11"/>
            <w:tcBorders>
              <w:bottom w:val="single" w:sz="18" w:space="0" w:color="646569"/>
            </w:tcBorders>
            <w:vAlign w:val="center"/>
          </w:tcPr>
          <w:p w14:paraId="40AED826" w14:textId="1365E47B" w:rsidR="000F07B1" w:rsidRPr="00C52B08" w:rsidRDefault="00615931" w:rsidP="00C63510">
            <w:pPr>
              <w:rPr>
                <w:rFonts w:ascii="Arial" w:hAnsi="Arial" w:cs="Arial"/>
                <w:b/>
                <w:color w:val="646569"/>
                <w:sz w:val="52"/>
                <w:szCs w:val="52"/>
              </w:rPr>
            </w:pPr>
            <w:r w:rsidRPr="00615931">
              <w:rPr>
                <w:rFonts w:ascii="Arial" w:hAnsi="Arial" w:cs="Arial"/>
                <w:b/>
                <w:color w:val="646569"/>
                <w:sz w:val="52"/>
                <w:szCs w:val="52"/>
              </w:rPr>
              <w:t>Periodic Recruitment</w:t>
            </w:r>
            <w:r w:rsidR="000F07B1" w:rsidRPr="00C52B08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Update</w:t>
            </w:r>
            <w:r w:rsidR="008C6511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#</w:t>
            </w:r>
            <w:r w:rsidR="00E5534F">
              <w:rPr>
                <w:rFonts w:ascii="Arial" w:hAnsi="Arial" w:cs="Arial"/>
                <w:b/>
                <w:color w:val="646569"/>
                <w:sz w:val="52"/>
                <w:szCs w:val="52"/>
              </w:rPr>
              <w:t>6</w:t>
            </w:r>
          </w:p>
        </w:tc>
      </w:tr>
      <w:tr w:rsidR="001E3FDA" w:rsidRPr="00C52B08" w14:paraId="7DC6C11A" w14:textId="77777777" w:rsidTr="004010F5">
        <w:trPr>
          <w:trHeight w:val="630"/>
        </w:trPr>
        <w:tc>
          <w:tcPr>
            <w:tcW w:w="1727" w:type="dxa"/>
            <w:gridSpan w:val="3"/>
            <w:tcBorders>
              <w:top w:val="single" w:sz="18" w:space="0" w:color="646569"/>
            </w:tcBorders>
            <w:vAlign w:val="center"/>
          </w:tcPr>
          <w:p w14:paraId="3558443D" w14:textId="77777777" w:rsidR="009E716B" w:rsidRPr="00C52B08" w:rsidRDefault="009E716B" w:rsidP="00377102">
            <w:pPr>
              <w:ind w:left="-18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Subject:</w:t>
            </w:r>
            <w:r w:rsidRPr="00C52B08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8463" w:type="dxa"/>
            <w:gridSpan w:val="8"/>
            <w:tcBorders>
              <w:top w:val="single" w:sz="18" w:space="0" w:color="646569"/>
            </w:tcBorders>
            <w:vAlign w:val="center"/>
          </w:tcPr>
          <w:p w14:paraId="163EAEDB" w14:textId="588E668E" w:rsidR="009E716B" w:rsidRPr="00C52B08" w:rsidRDefault="00145C59" w:rsidP="0037710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Solicitation Update with Inquiry </w:t>
            </w:r>
            <w:r w:rsidR="005E690F">
              <w:rPr>
                <w:rFonts w:ascii="Arial" w:hAnsi="Arial" w:cs="Arial"/>
                <w:b/>
                <w:sz w:val="32"/>
              </w:rPr>
              <w:t>Due Date Revision</w:t>
            </w:r>
            <w:r>
              <w:rPr>
                <w:rFonts w:ascii="Arial" w:hAnsi="Arial" w:cs="Arial"/>
                <w:b/>
                <w:sz w:val="32"/>
              </w:rPr>
              <w:t xml:space="preserve"> and </w:t>
            </w:r>
            <w:r w:rsidR="005E690F">
              <w:rPr>
                <w:rFonts w:ascii="Arial" w:hAnsi="Arial" w:cs="Arial"/>
                <w:b/>
                <w:sz w:val="32"/>
              </w:rPr>
              <w:t xml:space="preserve">Appendix B Update </w:t>
            </w:r>
          </w:p>
        </w:tc>
      </w:tr>
      <w:tr w:rsidR="000810B6" w:rsidRPr="001E3FDA" w14:paraId="2CC12B12" w14:textId="77777777" w:rsidTr="005D7214">
        <w:trPr>
          <w:trHeight w:val="423"/>
        </w:trPr>
        <w:tc>
          <w:tcPr>
            <w:tcW w:w="1061" w:type="dxa"/>
            <w:gridSpan w:val="2"/>
            <w:vAlign w:val="center"/>
          </w:tcPr>
          <w:p w14:paraId="4CEAEF77" w14:textId="77777777" w:rsidR="000810B6" w:rsidRPr="001E3FDA" w:rsidRDefault="000810B6" w:rsidP="0037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129" w:type="dxa"/>
            <w:gridSpan w:val="9"/>
            <w:vAlign w:val="center"/>
          </w:tcPr>
          <w:p w14:paraId="6BF18D28" w14:textId="18324E7C" w:rsidR="000810B6" w:rsidRPr="001E3FDA" w:rsidRDefault="00AD36F6" w:rsidP="0037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145C59">
              <w:rPr>
                <w:rFonts w:ascii="Arial" w:hAnsi="Arial" w:cs="Arial"/>
                <w:sz w:val="20"/>
                <w:szCs w:val="20"/>
              </w:rPr>
              <w:t>1</w:t>
            </w:r>
            <w:r w:rsidR="005E690F">
              <w:rPr>
                <w:rFonts w:ascii="Arial" w:hAnsi="Arial" w:cs="Arial"/>
                <w:sz w:val="20"/>
                <w:szCs w:val="20"/>
              </w:rPr>
              <w:t>8</w:t>
            </w:r>
            <w:r w:rsidR="00BE6A1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</w:tr>
      <w:tr w:rsidR="001E3FDA" w:rsidRPr="001E3FDA" w14:paraId="08CD1C23" w14:textId="77777777" w:rsidTr="004010F5">
        <w:trPr>
          <w:trHeight w:val="423"/>
        </w:trPr>
        <w:tc>
          <w:tcPr>
            <w:tcW w:w="1061" w:type="dxa"/>
            <w:gridSpan w:val="2"/>
            <w:vAlign w:val="center"/>
          </w:tcPr>
          <w:p w14:paraId="099E2EF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IFB/RFP:</w:t>
            </w:r>
          </w:p>
        </w:tc>
        <w:tc>
          <w:tcPr>
            <w:tcW w:w="1853" w:type="dxa"/>
            <w:gridSpan w:val="3"/>
            <w:vAlign w:val="center"/>
          </w:tcPr>
          <w:p w14:paraId="147CF3B5" w14:textId="440FE7B3" w:rsidR="001E3FDA" w:rsidRPr="001E3FDA" w:rsidRDefault="00BE6A12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22802 PR2</w:t>
            </w:r>
          </w:p>
        </w:tc>
        <w:tc>
          <w:tcPr>
            <w:tcW w:w="2860" w:type="dxa"/>
            <w:gridSpan w:val="2"/>
            <w:vAlign w:val="center"/>
          </w:tcPr>
          <w:p w14:paraId="189E13C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BID OPENING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 |</w:t>
            </w:r>
            <w:r w:rsidRPr="001E3FDA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0369E63B" w14:textId="40CDE102" w:rsidR="001E3FDA" w:rsidRPr="001E3FDA" w:rsidRDefault="00BE6A12" w:rsidP="004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29, 2021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10B2219B" w14:textId="0A67A641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="00AB292D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081" w:type="dxa"/>
            <w:vAlign w:val="center"/>
          </w:tcPr>
          <w:p w14:paraId="1CBFE551" w14:textId="5C46DF2E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DA" w:rsidRPr="001E3FDA" w14:paraId="023C71DD" w14:textId="77777777" w:rsidTr="004010F5">
        <w:trPr>
          <w:trHeight w:val="360"/>
        </w:trPr>
        <w:tc>
          <w:tcPr>
            <w:tcW w:w="1990" w:type="dxa"/>
            <w:gridSpan w:val="4"/>
            <w:vAlign w:val="center"/>
          </w:tcPr>
          <w:p w14:paraId="3FBD17AC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GROUP | TITLE:</w:t>
            </w:r>
          </w:p>
        </w:tc>
        <w:tc>
          <w:tcPr>
            <w:tcW w:w="8200" w:type="dxa"/>
            <w:gridSpan w:val="7"/>
            <w:vAlign w:val="center"/>
          </w:tcPr>
          <w:p w14:paraId="5441FAB9" w14:textId="392CB300" w:rsidR="001E3FDA" w:rsidRPr="001E3FDA" w:rsidRDefault="009369E7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73600 - </w:t>
            </w:r>
            <w:r w:rsidRPr="009369E7">
              <w:rPr>
                <w:rFonts w:ascii="Arial" w:hAnsi="Arial" w:cs="Arial"/>
                <w:sz w:val="20"/>
                <w:szCs w:val="20"/>
              </w:rPr>
              <w:t>Information Technology Umbrella Contract - Manufacturer Based (Statewide)</w:t>
            </w:r>
          </w:p>
        </w:tc>
      </w:tr>
      <w:tr w:rsidR="001E3FDA" w:rsidRPr="001E3FDA" w14:paraId="1D2A3E83" w14:textId="77777777" w:rsidTr="004010F5">
        <w:trPr>
          <w:trHeight w:val="360"/>
        </w:trPr>
        <w:tc>
          <w:tcPr>
            <w:tcW w:w="3467" w:type="dxa"/>
            <w:gridSpan w:val="6"/>
            <w:vAlign w:val="center"/>
          </w:tcPr>
          <w:p w14:paraId="63E8D8E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OGS DESIGNATED CONTACTS:</w:t>
            </w:r>
          </w:p>
        </w:tc>
        <w:tc>
          <w:tcPr>
            <w:tcW w:w="6723" w:type="dxa"/>
            <w:gridSpan w:val="5"/>
            <w:vAlign w:val="center"/>
          </w:tcPr>
          <w:p w14:paraId="76D67A99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11" w:rsidRPr="008A0F5B" w14:paraId="0BB5CCE5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02B559BA" w14:textId="77777777" w:rsidR="008C6511" w:rsidRPr="008A0F5B" w:rsidRDefault="008C6511" w:rsidP="00735A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 w:val="restart"/>
            <w:vAlign w:val="center"/>
          </w:tcPr>
          <w:p w14:paraId="67C19106" w14:textId="7F7E8A5C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Marc Kleinhenz; Michelle St. Jock; David Gambacorta; </w:t>
            </w:r>
            <w:r w:rsidR="007E145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Alexis Bredenko; Jordan Flores; Hannah Schmidt; Maria Lemme; </w:t>
            </w:r>
            <w:r w:rsidR="007E1456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>Josh Sack; Christine Swoboda, Kalee Waddingham</w:t>
            </w:r>
          </w:p>
        </w:tc>
        <w:tc>
          <w:tcPr>
            <w:tcW w:w="3650" w:type="dxa"/>
            <w:gridSpan w:val="3"/>
            <w:vAlign w:val="center"/>
          </w:tcPr>
          <w:p w14:paraId="07E58897" w14:textId="0F55B75E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hAnsi="Arial" w:cs="Arial"/>
                <w:bCs/>
                <w:sz w:val="20"/>
                <w:szCs w:val="20"/>
              </w:rPr>
              <w:t>OGS.sm.SSTTechnology@ogs.ny.gov</w:t>
            </w:r>
          </w:p>
        </w:tc>
      </w:tr>
      <w:tr w:rsidR="008C6511" w:rsidRPr="008A0F5B" w14:paraId="34732FA4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58821DF8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/>
            <w:vAlign w:val="center"/>
          </w:tcPr>
          <w:p w14:paraId="12C49674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 w14:paraId="1ACC8E13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F77E05" w14:textId="77777777" w:rsidR="008C6511" w:rsidRPr="008A0F5B" w:rsidRDefault="008C6511" w:rsidP="008C651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63A1A97B" w14:textId="0CCD5F36" w:rsidR="00145C59" w:rsidRDefault="00145C59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/>
          <w:bCs/>
          <w:u w:val="single"/>
        </w:rPr>
      </w:pPr>
    </w:p>
    <w:p w14:paraId="36684E08" w14:textId="45BD1EA9" w:rsidR="00006991" w:rsidRDefault="00145C59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  <w:r w:rsidRPr="00145C59">
        <w:rPr>
          <w:rFonts w:ascii="Arial" w:hAnsi="Arial" w:cs="Arial"/>
        </w:rPr>
        <w:t xml:space="preserve">The following documents have been updated and are available through the link </w:t>
      </w:r>
      <w:r w:rsidR="00E5534F">
        <w:rPr>
          <w:rFonts w:ascii="Arial" w:hAnsi="Arial" w:cs="Arial"/>
        </w:rPr>
        <w:t>at the bottom of this page</w:t>
      </w:r>
      <w:r>
        <w:rPr>
          <w:rFonts w:ascii="Arial" w:hAnsi="Arial" w:cs="Arial"/>
        </w:rPr>
        <w:t>:</w:t>
      </w:r>
    </w:p>
    <w:p w14:paraId="034E1470" w14:textId="77777777" w:rsidR="00E5534F" w:rsidRPr="00145C59" w:rsidRDefault="00E5534F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</w:p>
    <w:p w14:paraId="6164460D" w14:textId="5CE04751" w:rsidR="00145C59" w:rsidRDefault="00145C59" w:rsidP="00145C59">
      <w:pPr>
        <w:pStyle w:val="ListParagraph"/>
        <w:numPr>
          <w:ilvl w:val="0"/>
          <w:numId w:val="1"/>
        </w:num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  <w:r w:rsidRPr="00145C59">
        <w:rPr>
          <w:rFonts w:ascii="Arial" w:hAnsi="Arial" w:cs="Arial"/>
        </w:rPr>
        <w:t>Solicitation</w:t>
      </w:r>
      <w:r w:rsidR="005E690F">
        <w:rPr>
          <w:rFonts w:ascii="Arial" w:hAnsi="Arial" w:cs="Arial"/>
        </w:rPr>
        <w:t xml:space="preserve"> – Section 1.9 Key Events/Dates revised to the following:</w:t>
      </w:r>
    </w:p>
    <w:p w14:paraId="3A02C0D0" w14:textId="77777777" w:rsidR="005E690F" w:rsidRDefault="005E690F" w:rsidP="005E690F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7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680"/>
        <w:gridCol w:w="1440"/>
        <w:gridCol w:w="1620"/>
      </w:tblGrid>
      <w:tr w:rsidR="005E690F" w:rsidRPr="005E690F" w14:paraId="5263F49F" w14:textId="77777777" w:rsidTr="00A939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ABAFFA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8AB713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9E4905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Time</w:t>
            </w:r>
          </w:p>
        </w:tc>
      </w:tr>
      <w:tr w:rsidR="005E690F" w:rsidRPr="005E690F" w14:paraId="0EEEF7ED" w14:textId="77777777" w:rsidTr="00A939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D41" w14:textId="77777777" w:rsidR="005E690F" w:rsidRPr="005E690F" w:rsidRDefault="005E690F" w:rsidP="00A9395B">
            <w:pPr>
              <w:rPr>
                <w:rFonts w:ascii="Arial" w:hAnsi="Arial" w:cs="Arial"/>
                <w:b/>
                <w:highlight w:val="yellow"/>
              </w:rPr>
            </w:pPr>
            <w:r w:rsidRPr="005E690F">
              <w:rPr>
                <w:rFonts w:ascii="Arial" w:hAnsi="Arial" w:cs="Arial"/>
                <w:b/>
                <w:highlight w:val="yellow"/>
              </w:rPr>
              <w:t>Closing Date for 2nd Inquiry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A1E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E690F">
              <w:rPr>
                <w:rFonts w:ascii="Arial" w:hAnsi="Arial" w:cs="Arial"/>
                <w:b/>
                <w:highlight w:val="yellow"/>
              </w:rPr>
              <w:t>08/23/2021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322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N/A</w:t>
            </w:r>
          </w:p>
        </w:tc>
      </w:tr>
      <w:tr w:rsidR="005E690F" w:rsidRPr="005E690F" w14:paraId="5C551A5E" w14:textId="77777777" w:rsidTr="00A939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F7E6" w14:textId="77777777" w:rsidR="005E690F" w:rsidRPr="005E690F" w:rsidRDefault="005E690F" w:rsidP="00A9395B">
            <w:pPr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Anticipated Posting of Responses to 2nd Inquiry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9E5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09/03/2021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788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690F" w:rsidRPr="005E690F" w14:paraId="3AACB13F" w14:textId="77777777" w:rsidTr="00A939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7518" w14:textId="77777777" w:rsidR="005E690F" w:rsidRPr="005E690F" w:rsidRDefault="005E690F" w:rsidP="00A9395B">
            <w:pPr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 xml:space="preserve">Submissions Due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79B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09/29/2021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FA4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11:00 AM ET</w:t>
            </w:r>
          </w:p>
        </w:tc>
      </w:tr>
      <w:tr w:rsidR="005E690F" w:rsidRPr="005E690F" w14:paraId="14C7898E" w14:textId="77777777" w:rsidTr="00A939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059" w14:textId="77777777" w:rsidR="005E690F" w:rsidRPr="005E690F" w:rsidRDefault="005E690F" w:rsidP="00A9395B">
            <w:pPr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Tentative Contract Award Notifications Commence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1D5E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11/24/2021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9156" w14:textId="77777777" w:rsidR="005E690F" w:rsidRPr="005E690F" w:rsidRDefault="005E690F" w:rsidP="00A9395B">
            <w:pPr>
              <w:jc w:val="center"/>
              <w:rPr>
                <w:rFonts w:ascii="Arial" w:hAnsi="Arial" w:cs="Arial"/>
                <w:b/>
              </w:rPr>
            </w:pPr>
            <w:r w:rsidRPr="005E690F">
              <w:rPr>
                <w:rFonts w:ascii="Arial" w:hAnsi="Arial" w:cs="Arial"/>
                <w:b/>
              </w:rPr>
              <w:t>N/A</w:t>
            </w:r>
          </w:p>
        </w:tc>
      </w:tr>
    </w:tbl>
    <w:p w14:paraId="66BB811D" w14:textId="77777777" w:rsidR="005E690F" w:rsidRPr="005E690F" w:rsidRDefault="005E690F" w:rsidP="005E690F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</w:p>
    <w:p w14:paraId="778E7D37" w14:textId="1CCDD4A7" w:rsidR="00145C59" w:rsidRDefault="00145C59" w:rsidP="00145C59">
      <w:pPr>
        <w:pStyle w:val="ListParagraph"/>
        <w:numPr>
          <w:ilvl w:val="0"/>
          <w:numId w:val="1"/>
        </w:num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  <w:r w:rsidRPr="00145C59">
        <w:rPr>
          <w:rFonts w:ascii="Arial" w:hAnsi="Arial" w:cs="Arial"/>
        </w:rPr>
        <w:t>Appendix B – General Specifications</w:t>
      </w:r>
      <w:r w:rsidR="00E5534F">
        <w:rPr>
          <w:rFonts w:ascii="Arial" w:hAnsi="Arial" w:cs="Arial"/>
        </w:rPr>
        <w:t>, Section 28c</w:t>
      </w:r>
    </w:p>
    <w:p w14:paraId="714C1810" w14:textId="00B37234" w:rsidR="00E150E7" w:rsidRDefault="00E150E7" w:rsidP="00E150E7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</w:p>
    <w:p w14:paraId="7F30D4E2" w14:textId="4B07553E" w:rsidR="00E150E7" w:rsidRPr="00E150E7" w:rsidRDefault="00E150E7" w:rsidP="00E150E7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</w:rPr>
      </w:pPr>
      <w:r>
        <w:rPr>
          <w:rFonts w:ascii="Arial" w:hAnsi="Arial" w:cs="Arial"/>
        </w:rPr>
        <w:t xml:space="preserve">Redlined documents for the Solicitation and Appendix B will be released in the </w:t>
      </w:r>
      <w:r w:rsidR="00B65901">
        <w:rPr>
          <w:rFonts w:ascii="Arial" w:hAnsi="Arial" w:cs="Arial"/>
        </w:rPr>
        <w:t>next few</w:t>
      </w:r>
      <w:r>
        <w:rPr>
          <w:rFonts w:ascii="Arial" w:hAnsi="Arial" w:cs="Arial"/>
        </w:rPr>
        <w:t xml:space="preserve"> days. </w:t>
      </w:r>
    </w:p>
    <w:p w14:paraId="5DB335CB" w14:textId="3F239F76" w:rsidR="00145C59" w:rsidRDefault="00145C59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</w:pPr>
    </w:p>
    <w:p w14:paraId="620985E0" w14:textId="03EFF8DF" w:rsidR="00707063" w:rsidRDefault="00045F79" w:rsidP="00707063">
      <w:pPr>
        <w:rPr>
          <w:rFonts w:ascii="Arial" w:hAnsi="Arial" w:cs="Arial"/>
          <w:bCs/>
        </w:rPr>
      </w:pPr>
      <w:r>
        <w:rPr>
          <w:rFonts w:ascii="Arial" w:hAnsi="Arial" w:cs="Arial"/>
        </w:rPr>
        <w:t>All</w:t>
      </w:r>
      <w:r w:rsidR="00707063">
        <w:rPr>
          <w:rFonts w:ascii="Arial" w:hAnsi="Arial" w:cs="Arial"/>
        </w:rPr>
        <w:t xml:space="preserve"> updated document</w:t>
      </w:r>
      <w:r>
        <w:rPr>
          <w:rFonts w:ascii="Arial" w:hAnsi="Arial" w:cs="Arial"/>
        </w:rPr>
        <w:t>s</w:t>
      </w:r>
      <w:r w:rsidR="00006991">
        <w:rPr>
          <w:rFonts w:ascii="Arial" w:hAnsi="Arial" w:cs="Arial"/>
        </w:rPr>
        <w:t xml:space="preserve"> will be </w:t>
      </w:r>
      <w:r w:rsidR="00707063">
        <w:rPr>
          <w:rFonts w:ascii="Arial" w:hAnsi="Arial" w:cs="Arial"/>
        </w:rPr>
        <w:t xml:space="preserve">available </w:t>
      </w:r>
      <w:r w:rsidR="00707063" w:rsidRPr="008A0F5B">
        <w:rPr>
          <w:rFonts w:ascii="Arial" w:hAnsi="Arial" w:cs="Arial"/>
          <w:bCs/>
        </w:rPr>
        <w:t>on the bid solicitation page:</w:t>
      </w:r>
      <w:r w:rsidR="00145C59">
        <w:rPr>
          <w:rFonts w:ascii="Arial" w:hAnsi="Arial" w:cs="Arial"/>
          <w:bCs/>
        </w:rPr>
        <w:t xml:space="preserve"> </w:t>
      </w:r>
      <w:hyperlink r:id="rId9" w:history="1">
        <w:r w:rsidR="00145C59" w:rsidRPr="006D08D2">
          <w:rPr>
            <w:rStyle w:val="Hyperlink"/>
            <w:rFonts w:ascii="Arial" w:hAnsi="Arial" w:cs="Arial"/>
            <w:bCs/>
          </w:rPr>
          <w:t>https://ogs.ny.gov/procurement/biddocument/22802BID03</w:t>
        </w:r>
      </w:hyperlink>
      <w:r w:rsidR="00145C59">
        <w:rPr>
          <w:rFonts w:ascii="Arial" w:hAnsi="Arial" w:cs="Arial"/>
          <w:bCs/>
        </w:rPr>
        <w:t>.</w:t>
      </w:r>
      <w:r w:rsidR="00AD36F6">
        <w:rPr>
          <w:rFonts w:ascii="Arial" w:hAnsi="Arial" w:cs="Arial"/>
          <w:bCs/>
        </w:rPr>
        <w:t xml:space="preserve"> </w:t>
      </w:r>
    </w:p>
    <w:p w14:paraId="3527031F" w14:textId="77777777" w:rsidR="00707063" w:rsidRPr="00707063" w:rsidRDefault="00707063" w:rsidP="00707063">
      <w:pPr>
        <w:rPr>
          <w:rFonts w:ascii="Arial" w:hAnsi="Arial" w:cs="Arial"/>
        </w:rPr>
      </w:pPr>
    </w:p>
    <w:p w14:paraId="0F4DE6FC" w14:textId="41EA6A26" w:rsidR="008C6511" w:rsidRPr="008A0F5B" w:rsidRDefault="008C6511" w:rsidP="00707063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sectPr w:rsidR="008C6511" w:rsidRPr="008A0F5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C15F" w14:textId="77777777" w:rsidR="00F375FC" w:rsidRDefault="00F375FC">
      <w:r>
        <w:separator/>
      </w:r>
    </w:p>
  </w:endnote>
  <w:endnote w:type="continuationSeparator" w:id="0">
    <w:p w14:paraId="755C7D4F" w14:textId="77777777" w:rsidR="00F375FC" w:rsidRDefault="00F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F50F" w14:textId="77777777" w:rsidR="00025551" w:rsidRDefault="00025551">
    <w:pPr>
      <w:pStyle w:val="Footer"/>
      <w:ind w:right="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BBC1" w14:textId="019E74D1" w:rsidR="00025551" w:rsidRPr="00D745FC" w:rsidRDefault="00611A63">
    <w:pPr>
      <w:pStyle w:val="Footer"/>
      <w:tabs>
        <w:tab w:val="clear" w:pos="4320"/>
        <w:tab w:val="clear" w:pos="8640"/>
        <w:tab w:val="center" w:pos="4860"/>
      </w:tabs>
      <w:ind w:right="18"/>
      <w:rPr>
        <w:rFonts w:ascii="Arial" w:hAnsi="Arial" w:cs="Arial"/>
      </w:rPr>
    </w:pPr>
    <w:r w:rsidRPr="00D745FC">
      <w:rPr>
        <w:rFonts w:ascii="Arial" w:hAnsi="Arial" w:cs="Arial"/>
      </w:rPr>
      <w:t>22802prbp0</w:t>
    </w:r>
    <w:r w:rsidR="00E5534F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2B55" w14:textId="77777777" w:rsidR="00F375FC" w:rsidRDefault="00F375FC">
      <w:r>
        <w:separator/>
      </w:r>
    </w:p>
  </w:footnote>
  <w:footnote w:type="continuationSeparator" w:id="0">
    <w:p w14:paraId="21075286" w14:textId="77777777" w:rsidR="00F375FC" w:rsidRDefault="00F3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226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  <w:r w:rsidRPr="00921CEC">
      <w:rPr>
        <w:rFonts w:ascii="Arial" w:hAnsi="Arial" w:cs="Arial"/>
        <w:b/>
      </w:rPr>
      <w:t xml:space="preserve">GROUP  </w:t>
    </w:r>
    <w:r w:rsidRPr="00921CEC">
      <w:rPr>
        <w:rFonts w:ascii="Arial" w:hAnsi="Arial" w:cs="Arial"/>
        <w:b/>
      </w:rPr>
      <w:tab/>
    </w:r>
    <w:r w:rsidRPr="00921CEC">
      <w:rPr>
        <w:rFonts w:ascii="Arial" w:hAnsi="Arial" w:cs="Arial"/>
        <w:b/>
      </w:rPr>
      <w:tab/>
      <w:t xml:space="preserve">PAGE </w:t>
    </w:r>
    <w:r w:rsidRPr="00921CEC">
      <w:rPr>
        <w:rStyle w:val="PageNumber"/>
        <w:rFonts w:ascii="Arial" w:hAnsi="Arial" w:cs="Arial"/>
        <w:b/>
      </w:rPr>
      <w:fldChar w:fldCharType="begin"/>
    </w:r>
    <w:r w:rsidRPr="00921CEC">
      <w:rPr>
        <w:rStyle w:val="PageNumber"/>
        <w:rFonts w:ascii="Arial" w:hAnsi="Arial" w:cs="Arial"/>
        <w:b/>
      </w:rPr>
      <w:instrText xml:space="preserve"> PAGE </w:instrText>
    </w:r>
    <w:r w:rsidRPr="00921CEC">
      <w:rPr>
        <w:rStyle w:val="PageNumber"/>
        <w:rFonts w:ascii="Arial" w:hAnsi="Arial" w:cs="Arial"/>
        <w:b/>
      </w:rPr>
      <w:fldChar w:fldCharType="separate"/>
    </w:r>
    <w:r w:rsidR="00861500">
      <w:rPr>
        <w:rStyle w:val="PageNumber"/>
        <w:rFonts w:ascii="Arial" w:hAnsi="Arial" w:cs="Arial"/>
        <w:b/>
        <w:noProof/>
      </w:rPr>
      <w:t>2</w:t>
    </w:r>
    <w:r w:rsidRPr="00921CEC">
      <w:rPr>
        <w:rStyle w:val="PageNumber"/>
        <w:rFonts w:ascii="Arial" w:hAnsi="Arial" w:cs="Arial"/>
        <w:b/>
      </w:rPr>
      <w:fldChar w:fldCharType="end"/>
    </w:r>
  </w:p>
  <w:p w14:paraId="18E9CBC2" w14:textId="77777777" w:rsidR="00025551" w:rsidRPr="00921CEC" w:rsidRDefault="00025551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</w:p>
  <w:p w14:paraId="5C3A7DAF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B1B" w14:textId="77777777" w:rsidR="00025551" w:rsidRPr="00861500" w:rsidRDefault="00025551">
    <w:pPr>
      <w:pStyle w:val="Header"/>
      <w:ind w:right="-7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B84"/>
    <w:multiLevelType w:val="hybridMultilevel"/>
    <w:tmpl w:val="C00A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58D"/>
    <w:multiLevelType w:val="multilevel"/>
    <w:tmpl w:val="C7C43F52"/>
    <w:lvl w:ilvl="0">
      <w:start w:val="1"/>
      <w:numFmt w:val="decimal"/>
      <w:pStyle w:val="Heading1"/>
      <w:lvlText w:val="Section %1.  "/>
      <w:lvlJc w:val="left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9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25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Heading5"/>
      <w:lvlText w:val="%1.%2.%3.%4(%5)"/>
      <w:lvlJc w:val="left"/>
      <w:pPr>
        <w:ind w:left="360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06991"/>
    <w:rsid w:val="00025551"/>
    <w:rsid w:val="00045F79"/>
    <w:rsid w:val="000810B6"/>
    <w:rsid w:val="000F07B1"/>
    <w:rsid w:val="00145C59"/>
    <w:rsid w:val="00145E31"/>
    <w:rsid w:val="00174DCD"/>
    <w:rsid w:val="001E3FDA"/>
    <w:rsid w:val="001F5935"/>
    <w:rsid w:val="00240BAE"/>
    <w:rsid w:val="0025353E"/>
    <w:rsid w:val="00364CBD"/>
    <w:rsid w:val="00377102"/>
    <w:rsid w:val="003F1B76"/>
    <w:rsid w:val="004010F5"/>
    <w:rsid w:val="0048626F"/>
    <w:rsid w:val="00497E3F"/>
    <w:rsid w:val="00541B5F"/>
    <w:rsid w:val="005860D7"/>
    <w:rsid w:val="005E690F"/>
    <w:rsid w:val="00611A63"/>
    <w:rsid w:val="00615931"/>
    <w:rsid w:val="00707063"/>
    <w:rsid w:val="00735A83"/>
    <w:rsid w:val="007C2C48"/>
    <w:rsid w:val="007E1456"/>
    <w:rsid w:val="00816736"/>
    <w:rsid w:val="00837709"/>
    <w:rsid w:val="00861500"/>
    <w:rsid w:val="008815F3"/>
    <w:rsid w:val="008A0F5B"/>
    <w:rsid w:val="008C6511"/>
    <w:rsid w:val="00921CEC"/>
    <w:rsid w:val="009369E7"/>
    <w:rsid w:val="009A0F95"/>
    <w:rsid w:val="009E716B"/>
    <w:rsid w:val="00AB292D"/>
    <w:rsid w:val="00AD36F6"/>
    <w:rsid w:val="00B65901"/>
    <w:rsid w:val="00BC1B9E"/>
    <w:rsid w:val="00BE6A12"/>
    <w:rsid w:val="00D745FC"/>
    <w:rsid w:val="00D77514"/>
    <w:rsid w:val="00DB227B"/>
    <w:rsid w:val="00E150E7"/>
    <w:rsid w:val="00E5534F"/>
    <w:rsid w:val="00F270DE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19BF"/>
  <w15:docId w15:val="{8B61610C-CF4B-48FE-B0D3-2533D06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5F"/>
  </w:style>
  <w:style w:type="paragraph" w:styleId="Heading1">
    <w:name w:val="heading 1"/>
    <w:aliases w:val="EBT Heading 1"/>
    <w:basedOn w:val="Normal"/>
    <w:next w:val="Normal"/>
    <w:link w:val="Heading1Char"/>
    <w:qFormat/>
    <w:rsid w:val="005E690F"/>
    <w:pPr>
      <w:keepNext/>
      <w:keepLines/>
      <w:numPr>
        <w:numId w:val="2"/>
      </w:numPr>
      <w:spacing w:before="240"/>
      <w:outlineLvl w:val="0"/>
    </w:pPr>
    <w:rPr>
      <w:rFonts w:ascii="Arial" w:eastAsiaTheme="majorEastAsia" w:hAnsi="Arial" w:cstheme="majorBidi"/>
      <w:b/>
      <w:color w:val="002060"/>
      <w:sz w:val="24"/>
      <w:szCs w:val="32"/>
    </w:rPr>
  </w:style>
  <w:style w:type="paragraph" w:styleId="Heading2">
    <w:name w:val="heading 2"/>
    <w:aliases w:val="EBT Heading 2,Char,h2,H2,Paragraph Header"/>
    <w:basedOn w:val="Normal"/>
    <w:next w:val="Normal"/>
    <w:link w:val="Heading2Char"/>
    <w:unhideWhenUsed/>
    <w:qFormat/>
    <w:rsid w:val="005E690F"/>
    <w:pPr>
      <w:keepNext/>
      <w:keepLines/>
      <w:numPr>
        <w:ilvl w:val="1"/>
        <w:numId w:val="2"/>
      </w:numPr>
      <w:outlineLvl w:val="1"/>
    </w:pPr>
    <w:rPr>
      <w:rFonts w:ascii="Arial" w:eastAsiaTheme="majorEastAsia" w:hAnsi="Arial" w:cstheme="majorBidi"/>
    </w:rPr>
  </w:style>
  <w:style w:type="paragraph" w:styleId="Heading3">
    <w:name w:val="heading 3"/>
    <w:aliases w:val="H3,EBT Heading 3,Heading 3 (no number),Heading 3 (no number)1"/>
    <w:basedOn w:val="Normal"/>
    <w:next w:val="Normal"/>
    <w:link w:val="Heading3Char"/>
    <w:unhideWhenUsed/>
    <w:qFormat/>
    <w:rsid w:val="005E690F"/>
    <w:pPr>
      <w:keepNext/>
      <w:keepLines/>
      <w:numPr>
        <w:ilvl w:val="2"/>
        <w:numId w:val="2"/>
      </w:numPr>
      <w:outlineLvl w:val="2"/>
    </w:pPr>
    <w:rPr>
      <w:rFonts w:ascii="Arial" w:eastAsiaTheme="majorEastAsia" w:hAnsi="Arial" w:cstheme="majorBidi"/>
    </w:rPr>
  </w:style>
  <w:style w:type="paragraph" w:styleId="Heading4">
    <w:name w:val="heading 4"/>
    <w:aliases w:val="EBT Heading 4"/>
    <w:basedOn w:val="Normal"/>
    <w:next w:val="Normal"/>
    <w:link w:val="Heading4Char"/>
    <w:unhideWhenUsed/>
    <w:qFormat/>
    <w:rsid w:val="005E690F"/>
    <w:pPr>
      <w:keepNext/>
      <w:keepLines/>
      <w:numPr>
        <w:ilvl w:val="3"/>
        <w:numId w:val="2"/>
      </w:numPr>
      <w:outlineLvl w:val="3"/>
    </w:pPr>
    <w:rPr>
      <w:rFonts w:ascii="Arial" w:eastAsiaTheme="majorEastAsia" w:hAnsi="Arial" w:cstheme="majorBidi"/>
      <w:iCs/>
    </w:rPr>
  </w:style>
  <w:style w:type="paragraph" w:styleId="Heading5">
    <w:name w:val="heading 5"/>
    <w:aliases w:val="EBT Heading 5,l5"/>
    <w:basedOn w:val="Normal"/>
    <w:next w:val="Normal"/>
    <w:link w:val="Heading5Char"/>
    <w:qFormat/>
    <w:rsid w:val="005E690F"/>
    <w:pPr>
      <w:numPr>
        <w:ilvl w:val="4"/>
        <w:numId w:val="2"/>
      </w:numPr>
      <w:ind w:left="5040" w:hanging="360"/>
      <w:outlineLvl w:val="4"/>
    </w:pPr>
    <w:rPr>
      <w:rFonts w:ascii="Arial" w:hAnsi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2246"/>
        <w:tab w:val="left" w:pos="2606"/>
        <w:tab w:val="left" w:pos="5220"/>
        <w:tab w:val="left" w:pos="6120"/>
        <w:tab w:val="left" w:pos="6660"/>
      </w:tabs>
      <w:ind w:right="18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5860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59"/>
    <w:pPr>
      <w:ind w:left="720"/>
      <w:contextualSpacing/>
    </w:pPr>
  </w:style>
  <w:style w:type="character" w:customStyle="1" w:styleId="Heading1Char">
    <w:name w:val="Heading 1 Char"/>
    <w:aliases w:val="EBT Heading 1 Char"/>
    <w:basedOn w:val="DefaultParagraphFont"/>
    <w:link w:val="Heading1"/>
    <w:rsid w:val="005E690F"/>
    <w:rPr>
      <w:rFonts w:ascii="Arial" w:eastAsiaTheme="majorEastAsia" w:hAnsi="Arial" w:cstheme="majorBidi"/>
      <w:b/>
      <w:color w:val="002060"/>
      <w:sz w:val="24"/>
      <w:szCs w:val="32"/>
    </w:rPr>
  </w:style>
  <w:style w:type="character" w:customStyle="1" w:styleId="Heading2Char">
    <w:name w:val="Heading 2 Char"/>
    <w:aliases w:val="EBT Heading 2 Char,Char Char,h2 Char,H2 Char,Paragraph Header Char"/>
    <w:basedOn w:val="DefaultParagraphFont"/>
    <w:link w:val="Heading2"/>
    <w:rsid w:val="005E690F"/>
    <w:rPr>
      <w:rFonts w:ascii="Arial" w:eastAsiaTheme="majorEastAsia" w:hAnsi="Arial" w:cstheme="majorBidi"/>
    </w:rPr>
  </w:style>
  <w:style w:type="character" w:customStyle="1" w:styleId="Heading3Char">
    <w:name w:val="Heading 3 Char"/>
    <w:aliases w:val="H3 Char,EBT Heading 3 Char,Heading 3 (no number) Char,Heading 3 (no number)1 Char"/>
    <w:basedOn w:val="DefaultParagraphFont"/>
    <w:link w:val="Heading3"/>
    <w:rsid w:val="005E690F"/>
    <w:rPr>
      <w:rFonts w:ascii="Arial" w:eastAsiaTheme="majorEastAsia" w:hAnsi="Arial" w:cstheme="majorBidi"/>
    </w:rPr>
  </w:style>
  <w:style w:type="character" w:customStyle="1" w:styleId="Heading4Char">
    <w:name w:val="Heading 4 Char"/>
    <w:aliases w:val="EBT Heading 4 Char"/>
    <w:basedOn w:val="DefaultParagraphFont"/>
    <w:link w:val="Heading4"/>
    <w:rsid w:val="005E690F"/>
    <w:rPr>
      <w:rFonts w:ascii="Arial" w:eastAsiaTheme="majorEastAsia" w:hAnsi="Arial" w:cstheme="majorBidi"/>
      <w:iCs/>
    </w:rPr>
  </w:style>
  <w:style w:type="character" w:customStyle="1" w:styleId="Heading5Char">
    <w:name w:val="Heading 5 Char"/>
    <w:aliases w:val="EBT Heading 5 Char,l5 Char"/>
    <w:basedOn w:val="DefaultParagraphFont"/>
    <w:link w:val="Heading5"/>
    <w:rsid w:val="005E690F"/>
    <w:rPr>
      <w:rFonts w:ascii="Arial" w:hAnsi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gs.ny.gov/procurement/biddocument/22802BID0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curementServices\Forms\Template\PM-B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B059-1761-4A5C-9737-7B406EE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PM-BID.dotx</Template>
  <TotalTime>61</TotalTime>
  <Pages>1</Pages>
  <Words>176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&amp; Others Memo</vt:lpstr>
    </vt:vector>
  </TitlesOfParts>
  <Company>NYS OGS PSG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&amp; Others Memo</dc:title>
  <dc:subject/>
  <dc:creator>StJock, Michelle (OGS)</dc:creator>
  <cp:keywords/>
  <dc:description/>
  <cp:lastModifiedBy>StJock, Michelle G (OGS)</cp:lastModifiedBy>
  <cp:revision>20</cp:revision>
  <cp:lastPrinted>2015-02-17T17:37:00Z</cp:lastPrinted>
  <dcterms:created xsi:type="dcterms:W3CDTF">2021-06-28T17:13:00Z</dcterms:created>
  <dcterms:modified xsi:type="dcterms:W3CDTF">2021-08-18T19:35:00Z</dcterms:modified>
</cp:coreProperties>
</file>