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bookmarkStart w:id="0" w:name="_GoBack"/>
      <w:bookmarkEnd w:id="0"/>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1" w:name="Check3"/>
      <w:r w:rsidR="005E3163" w:rsidRPr="00834623">
        <w:rPr>
          <w:rFonts w:ascii="Times New Roman" w:hAnsi="Times New Roman" w:cs="Times New Roman"/>
        </w:rPr>
        <w:instrText xml:space="preserve"> FORMCHECKBOX </w:instrText>
      </w:r>
      <w:r w:rsidR="000C2FD0">
        <w:rPr>
          <w:rFonts w:ascii="Times New Roman" w:hAnsi="Times New Roman" w:cs="Times New Roman"/>
        </w:rPr>
      </w:r>
      <w:r w:rsidR="000C2FD0">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2" w:name="Check4"/>
      <w:r w:rsidR="005E3163" w:rsidRPr="00834623">
        <w:rPr>
          <w:rFonts w:ascii="Times New Roman" w:hAnsi="Times New Roman" w:cs="Times New Roman"/>
        </w:rPr>
        <w:instrText xml:space="preserve"> FORMCHECKBOX </w:instrText>
      </w:r>
      <w:r w:rsidR="000C2FD0">
        <w:rPr>
          <w:rFonts w:ascii="Times New Roman" w:hAnsi="Times New Roman" w:cs="Times New Roman"/>
        </w:rPr>
      </w:r>
      <w:r w:rsidR="000C2FD0">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0C2FD0">
        <w:rPr>
          <w:rFonts w:ascii="Times New Roman" w:hAnsi="Times New Roman" w:cs="Times New Roman"/>
        </w:rPr>
      </w:r>
      <w:r w:rsidR="000C2FD0">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0C2FD0">
        <w:rPr>
          <w:rFonts w:ascii="Times New Roman" w:hAnsi="Times New Roman" w:cs="Times New Roman"/>
        </w:rPr>
      </w:r>
      <w:r w:rsidR="000C2FD0">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proofErr w:type="gramStart"/>
      <w:r w:rsidRPr="00834623">
        <w:rPr>
          <w:rFonts w:ascii="Times New Roman" w:hAnsi="Times New Roman" w:cs="Times New Roman"/>
          <w:color w:val="000000" w:themeColor="text1"/>
        </w:rPr>
        <w:t>In the event that</w:t>
      </w:r>
      <w:proofErr w:type="gramEnd"/>
      <w:r w:rsidRPr="00834623">
        <w:rPr>
          <w:rFonts w:ascii="Times New Roman" w:hAnsi="Times New Roman" w:cs="Times New Roman"/>
          <w:color w:val="000000" w:themeColor="text1"/>
        </w:rPr>
        <w:t xml:space="preserve">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74E47773" w:rsidR="00135532" w:rsidRPr="00FD60FC" w:rsidRDefault="000C2FD0">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182ACF" w:rsidRPr="00182ACF">
          <w:rPr>
            <w:rFonts w:ascii="Times New Roman" w:hAnsi="Times New Roman" w:cs="Times New Roman"/>
            <w:sz w:val="20"/>
            <w:szCs w:val="20"/>
          </w:rPr>
          <w:t>23162</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r w:rsidR="00182ACF">
          <w:rPr>
            <w:rFonts w:ascii="Times New Roman" w:hAnsi="Times New Roman" w:cs="Times New Roman"/>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2CC080CA" w:rsidR="001005B6" w:rsidRPr="00FD60FC" w:rsidRDefault="00650235"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182ACF" w:rsidRPr="00182ACF">
      <w:rPr>
        <w:rFonts w:ascii="Times New Roman" w:hAnsi="Times New Roman" w:cs="Times New Roman"/>
        <w:b/>
      </w:rPr>
      <w:t>0530</w:t>
    </w:r>
    <w:r w:rsidR="00E90C6B">
      <w:rPr>
        <w:rFonts w:ascii="Times New Roman" w:hAnsi="Times New Roman" w:cs="Times New Roman"/>
        <w:b/>
      </w:rPr>
      <w:t>2</w:t>
    </w:r>
    <w:r w:rsidR="00182ACF" w:rsidRPr="00182ACF">
      <w:rPr>
        <w:rFonts w:ascii="Times New Roman" w:hAnsi="Times New Roman" w:cs="Times New Roman"/>
        <w:b/>
      </w:rPr>
      <w:t xml:space="preserve"> – Community Solar (Statewide)</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0C2FD0"/>
    <w:rsid w:val="001005B6"/>
    <w:rsid w:val="0010339C"/>
    <w:rsid w:val="00135532"/>
    <w:rsid w:val="00150D17"/>
    <w:rsid w:val="00182ACF"/>
    <w:rsid w:val="001D207E"/>
    <w:rsid w:val="001E6D5D"/>
    <w:rsid w:val="00201123"/>
    <w:rsid w:val="0020145E"/>
    <w:rsid w:val="002303FD"/>
    <w:rsid w:val="00246478"/>
    <w:rsid w:val="0025628E"/>
    <w:rsid w:val="00287E32"/>
    <w:rsid w:val="00307031"/>
    <w:rsid w:val="00335251"/>
    <w:rsid w:val="00372F0D"/>
    <w:rsid w:val="003732E5"/>
    <w:rsid w:val="003A4151"/>
    <w:rsid w:val="00417FF6"/>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0C6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Kayser, Todd  (OGS)</cp:lastModifiedBy>
  <cp:revision>2</cp:revision>
  <cp:lastPrinted>2015-05-12T17:50:00Z</cp:lastPrinted>
  <dcterms:created xsi:type="dcterms:W3CDTF">2019-08-14T12:57:00Z</dcterms:created>
  <dcterms:modified xsi:type="dcterms:W3CDTF">2019-08-14T12:57:00Z</dcterms:modified>
</cp:coreProperties>
</file>