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49F5" w14:textId="3F2E8D96" w:rsidR="00C627D1" w:rsidRPr="00376836" w:rsidRDefault="00C024D8" w:rsidP="00C627D1">
      <w:pPr>
        <w:spacing w:after="0" w:line="240" w:lineRule="auto"/>
        <w:jc w:val="center"/>
        <w:rPr>
          <w:b/>
          <w:bCs/>
          <w:sz w:val="24"/>
          <w:szCs w:val="24"/>
        </w:rPr>
      </w:pPr>
      <w:r>
        <w:rPr>
          <w:b/>
          <w:bCs/>
          <w:sz w:val="24"/>
          <w:szCs w:val="24"/>
        </w:rPr>
        <w:t xml:space="preserve">Request for </w:t>
      </w:r>
      <w:r w:rsidR="00B03834" w:rsidRPr="00376836">
        <w:rPr>
          <w:b/>
          <w:bCs/>
          <w:sz w:val="24"/>
          <w:szCs w:val="24"/>
        </w:rPr>
        <w:t>Proposal and Application</w:t>
      </w:r>
      <w:r w:rsidR="00C627D1" w:rsidRPr="00376836">
        <w:rPr>
          <w:b/>
          <w:bCs/>
          <w:sz w:val="24"/>
          <w:szCs w:val="24"/>
        </w:rPr>
        <w:t xml:space="preserve"> for </w:t>
      </w:r>
      <w:r w:rsidR="000C1E2A" w:rsidRPr="00376836">
        <w:rPr>
          <w:b/>
          <w:bCs/>
          <w:sz w:val="24"/>
          <w:szCs w:val="24"/>
        </w:rPr>
        <w:t>Suballocation</w:t>
      </w:r>
    </w:p>
    <w:p w14:paraId="4E7DF43D" w14:textId="7A3FC25E" w:rsidR="00C627D1" w:rsidRPr="00376836" w:rsidRDefault="00C627D1" w:rsidP="00C627D1">
      <w:pPr>
        <w:spacing w:after="0" w:line="240" w:lineRule="auto"/>
        <w:jc w:val="center"/>
        <w:rPr>
          <w:b/>
          <w:bCs/>
          <w:sz w:val="24"/>
          <w:szCs w:val="24"/>
        </w:rPr>
      </w:pPr>
      <w:r w:rsidRPr="00376836">
        <w:rPr>
          <w:b/>
          <w:bCs/>
          <w:sz w:val="24"/>
          <w:szCs w:val="24"/>
        </w:rPr>
        <w:t xml:space="preserve">NY State TEFAP Reach and Resiliency </w:t>
      </w:r>
      <w:r w:rsidR="003409E5">
        <w:rPr>
          <w:b/>
          <w:bCs/>
          <w:sz w:val="24"/>
          <w:szCs w:val="24"/>
        </w:rPr>
        <w:t xml:space="preserve">Round 2 </w:t>
      </w:r>
      <w:r w:rsidRPr="00376836">
        <w:rPr>
          <w:b/>
          <w:bCs/>
          <w:sz w:val="24"/>
          <w:szCs w:val="24"/>
        </w:rPr>
        <w:t>Gran</w:t>
      </w:r>
      <w:r w:rsidR="000C1E2A" w:rsidRPr="00376836">
        <w:rPr>
          <w:b/>
          <w:bCs/>
          <w:sz w:val="24"/>
          <w:szCs w:val="24"/>
        </w:rPr>
        <w:t>t</w:t>
      </w:r>
      <w:r w:rsidR="00E56661">
        <w:rPr>
          <w:b/>
          <w:bCs/>
          <w:sz w:val="24"/>
          <w:szCs w:val="24"/>
        </w:rPr>
        <w:t xml:space="preserve"> </w:t>
      </w:r>
    </w:p>
    <w:p w14:paraId="02B8CA0F" w14:textId="00C0FFEA" w:rsidR="0094472E" w:rsidRDefault="0094472E">
      <w:pPr>
        <w:rPr>
          <w:sz w:val="24"/>
          <w:szCs w:val="24"/>
        </w:rPr>
      </w:pPr>
    </w:p>
    <w:p w14:paraId="08CAC19B" w14:textId="3160B312" w:rsidR="00A12462" w:rsidRDefault="00AE66C3">
      <w:pPr>
        <w:rPr>
          <w:sz w:val="24"/>
          <w:szCs w:val="24"/>
        </w:rPr>
      </w:pPr>
      <w:r>
        <w:rPr>
          <w:sz w:val="24"/>
          <w:szCs w:val="24"/>
        </w:rPr>
        <w:t xml:space="preserve">The USDA Food and Nutrition Service </w:t>
      </w:r>
      <w:r w:rsidR="00FC6E4D">
        <w:rPr>
          <w:sz w:val="24"/>
          <w:szCs w:val="24"/>
        </w:rPr>
        <w:t xml:space="preserve">(FNS) </w:t>
      </w:r>
      <w:r>
        <w:rPr>
          <w:sz w:val="24"/>
          <w:szCs w:val="24"/>
        </w:rPr>
        <w:t xml:space="preserve">has announced that New York State is eligible to apply for up to </w:t>
      </w:r>
      <w:r w:rsidRPr="008F4F82">
        <w:rPr>
          <w:sz w:val="24"/>
          <w:szCs w:val="24"/>
        </w:rPr>
        <w:t>$</w:t>
      </w:r>
      <w:r w:rsidR="00BE0F77">
        <w:rPr>
          <w:sz w:val="24"/>
          <w:szCs w:val="24"/>
        </w:rPr>
        <w:t>3,089,697</w:t>
      </w:r>
      <w:r>
        <w:rPr>
          <w:sz w:val="24"/>
          <w:szCs w:val="24"/>
        </w:rPr>
        <w:t xml:space="preserve"> in TEFAP </w:t>
      </w:r>
      <w:r w:rsidRPr="008F4F82">
        <w:rPr>
          <w:sz w:val="24"/>
          <w:szCs w:val="24"/>
        </w:rPr>
        <w:t xml:space="preserve">Reach and Resiliency Grant </w:t>
      </w:r>
      <w:r w:rsidR="00CE7BE8">
        <w:rPr>
          <w:sz w:val="24"/>
          <w:szCs w:val="24"/>
        </w:rPr>
        <w:t xml:space="preserve">Round 2 </w:t>
      </w:r>
      <w:r>
        <w:rPr>
          <w:sz w:val="24"/>
          <w:szCs w:val="24"/>
        </w:rPr>
        <w:t xml:space="preserve">funds </w:t>
      </w:r>
      <w:r w:rsidRPr="008F4F82">
        <w:rPr>
          <w:sz w:val="24"/>
          <w:szCs w:val="24"/>
        </w:rPr>
        <w:t xml:space="preserve">to </w:t>
      </w:r>
      <w:r w:rsidR="00CE7BE8">
        <w:rPr>
          <w:sz w:val="24"/>
          <w:szCs w:val="24"/>
        </w:rPr>
        <w:t xml:space="preserve">continue the </w:t>
      </w:r>
      <w:r w:rsidRPr="008F4F82">
        <w:rPr>
          <w:sz w:val="24"/>
          <w:szCs w:val="24"/>
        </w:rPr>
        <w:t>expan</w:t>
      </w:r>
      <w:r w:rsidR="00CE7BE8">
        <w:rPr>
          <w:sz w:val="24"/>
          <w:szCs w:val="24"/>
        </w:rPr>
        <w:t>sion</w:t>
      </w:r>
      <w:r w:rsidRPr="008F4F82">
        <w:rPr>
          <w:sz w:val="24"/>
          <w:szCs w:val="24"/>
        </w:rPr>
        <w:t xml:space="preserve"> </w:t>
      </w:r>
      <w:r>
        <w:rPr>
          <w:sz w:val="24"/>
          <w:szCs w:val="24"/>
        </w:rPr>
        <w:t>the program’s</w:t>
      </w:r>
      <w:r w:rsidRPr="008F4F82">
        <w:rPr>
          <w:sz w:val="24"/>
          <w:szCs w:val="24"/>
        </w:rPr>
        <w:t xml:space="preserve"> reach into remote, rural, Tribal, and/or low-income areas that are underserved by the program.  </w:t>
      </w:r>
      <w:r w:rsidR="00BA6AF6" w:rsidRPr="008F4F82">
        <w:rPr>
          <w:sz w:val="24"/>
          <w:szCs w:val="24"/>
        </w:rPr>
        <w:t>Th</w:t>
      </w:r>
      <w:r w:rsidR="00BA6AF6">
        <w:rPr>
          <w:sz w:val="24"/>
          <w:szCs w:val="24"/>
        </w:rPr>
        <w:t>is information has been made available to TEFAP eligible recipient agencies</w:t>
      </w:r>
      <w:r w:rsidR="00C024D8">
        <w:rPr>
          <w:sz w:val="24"/>
          <w:szCs w:val="24"/>
        </w:rPr>
        <w:t xml:space="preserve"> (ERAs)</w:t>
      </w:r>
      <w:r w:rsidR="00BA6AF6">
        <w:rPr>
          <w:sz w:val="24"/>
          <w:szCs w:val="24"/>
        </w:rPr>
        <w:t xml:space="preserve"> through USDA FNS and OGS</w:t>
      </w:r>
      <w:r w:rsidR="00BA6AF6" w:rsidRPr="008F4F82">
        <w:rPr>
          <w:sz w:val="24"/>
          <w:szCs w:val="24"/>
        </w:rPr>
        <w:t>.</w:t>
      </w:r>
      <w:r w:rsidR="00BA6AF6">
        <w:rPr>
          <w:sz w:val="24"/>
          <w:szCs w:val="24"/>
        </w:rPr>
        <w:t xml:space="preserve">  USDA FNS also hosted a webinar about this opportunity with </w:t>
      </w:r>
      <w:r w:rsidR="00C024D8">
        <w:rPr>
          <w:sz w:val="24"/>
          <w:szCs w:val="24"/>
        </w:rPr>
        <w:t>ERAs</w:t>
      </w:r>
      <w:r w:rsidR="00BA6AF6">
        <w:rPr>
          <w:sz w:val="24"/>
          <w:szCs w:val="24"/>
        </w:rPr>
        <w:t xml:space="preserve"> on December 1</w:t>
      </w:r>
      <w:r w:rsidR="00CE7BE8">
        <w:rPr>
          <w:sz w:val="24"/>
          <w:szCs w:val="24"/>
        </w:rPr>
        <w:t>5</w:t>
      </w:r>
      <w:r w:rsidR="00BA6AF6">
        <w:rPr>
          <w:sz w:val="24"/>
          <w:szCs w:val="24"/>
        </w:rPr>
        <w:t>, 202</w:t>
      </w:r>
      <w:r w:rsidR="00BE0F77">
        <w:rPr>
          <w:sz w:val="24"/>
          <w:szCs w:val="24"/>
        </w:rPr>
        <w:t>2</w:t>
      </w:r>
      <w:r w:rsidR="00CE7BE8">
        <w:rPr>
          <w:sz w:val="24"/>
          <w:szCs w:val="24"/>
        </w:rPr>
        <w:t>,</w:t>
      </w:r>
      <w:r w:rsidR="00BA6AF6">
        <w:rPr>
          <w:sz w:val="24"/>
          <w:szCs w:val="24"/>
        </w:rPr>
        <w:t xml:space="preserve"> and OGS </w:t>
      </w:r>
      <w:r w:rsidR="00671246">
        <w:rPr>
          <w:sz w:val="24"/>
          <w:szCs w:val="24"/>
        </w:rPr>
        <w:t>will host</w:t>
      </w:r>
      <w:r w:rsidR="00BA6AF6">
        <w:rPr>
          <w:sz w:val="24"/>
          <w:szCs w:val="24"/>
        </w:rPr>
        <w:t xml:space="preserve"> a webinar with New York Food Banks on </w:t>
      </w:r>
      <w:r w:rsidR="00CE7BE8">
        <w:rPr>
          <w:sz w:val="24"/>
          <w:szCs w:val="24"/>
        </w:rPr>
        <w:t xml:space="preserve">January </w:t>
      </w:r>
      <w:r w:rsidR="00671246">
        <w:rPr>
          <w:sz w:val="24"/>
          <w:szCs w:val="24"/>
        </w:rPr>
        <w:t>5</w:t>
      </w:r>
      <w:r w:rsidR="00CE7BE8">
        <w:rPr>
          <w:sz w:val="24"/>
          <w:szCs w:val="24"/>
        </w:rPr>
        <w:t>, 2023</w:t>
      </w:r>
      <w:r w:rsidR="00BA6AF6">
        <w:rPr>
          <w:sz w:val="24"/>
          <w:szCs w:val="24"/>
        </w:rPr>
        <w:t xml:space="preserve">.  </w:t>
      </w:r>
      <w:r w:rsidR="00591EB4">
        <w:rPr>
          <w:sz w:val="24"/>
          <w:szCs w:val="24"/>
        </w:rPr>
        <w:t xml:space="preserve">The USDA materials for this grant are accessible at </w:t>
      </w:r>
      <w:hyperlink r:id="rId8" w:history="1">
        <w:r w:rsidR="00591EB4" w:rsidRPr="00591EB4">
          <w:rPr>
            <w:rStyle w:val="Hyperlink"/>
            <w:sz w:val="24"/>
            <w:szCs w:val="24"/>
          </w:rPr>
          <w:t>this link</w:t>
        </w:r>
      </w:hyperlink>
      <w:r w:rsidR="00591EB4">
        <w:rPr>
          <w:sz w:val="24"/>
          <w:szCs w:val="24"/>
        </w:rPr>
        <w:t>.</w:t>
      </w:r>
    </w:p>
    <w:p w14:paraId="027CF6C5" w14:textId="7E0C2D5D" w:rsidR="0094472E" w:rsidRPr="0094472E" w:rsidRDefault="0094472E">
      <w:pPr>
        <w:rPr>
          <w:b/>
          <w:bCs/>
          <w:sz w:val="24"/>
          <w:szCs w:val="24"/>
        </w:rPr>
      </w:pPr>
      <w:r w:rsidRPr="0094472E">
        <w:rPr>
          <w:b/>
          <w:bCs/>
          <w:sz w:val="24"/>
          <w:szCs w:val="24"/>
        </w:rPr>
        <w:t>Scope Period</w:t>
      </w:r>
    </w:p>
    <w:p w14:paraId="38CFCD0B" w14:textId="53528A7C" w:rsidR="00AE66C3" w:rsidRDefault="00AE66C3">
      <w:pPr>
        <w:rPr>
          <w:sz w:val="24"/>
          <w:szCs w:val="24"/>
        </w:rPr>
      </w:pPr>
      <w:r w:rsidRPr="00CE7BE8">
        <w:rPr>
          <w:sz w:val="24"/>
          <w:szCs w:val="24"/>
        </w:rPr>
        <w:t xml:space="preserve">According to USDA Food and Nutrition Service, </w:t>
      </w:r>
      <w:proofErr w:type="gramStart"/>
      <w:r w:rsidR="00CE7BE8" w:rsidRPr="00CE7BE8">
        <w:rPr>
          <w:sz w:val="24"/>
          <w:szCs w:val="24"/>
        </w:rPr>
        <w:t>Round</w:t>
      </w:r>
      <w:proofErr w:type="gramEnd"/>
      <w:r w:rsidR="00CE7BE8" w:rsidRPr="00CE7BE8">
        <w:rPr>
          <w:sz w:val="24"/>
          <w:szCs w:val="24"/>
        </w:rPr>
        <w:t xml:space="preserve"> 2</w:t>
      </w:r>
      <w:r w:rsidRPr="00CE7BE8">
        <w:rPr>
          <w:sz w:val="24"/>
          <w:szCs w:val="24"/>
        </w:rPr>
        <w:t xml:space="preserve"> funds will be available for approximately a two-year period of performance beginning in </w:t>
      </w:r>
      <w:r w:rsidR="00CE7BE8" w:rsidRPr="00CE7BE8">
        <w:rPr>
          <w:sz w:val="24"/>
          <w:szCs w:val="24"/>
        </w:rPr>
        <w:t>July</w:t>
      </w:r>
      <w:r w:rsidRPr="00CE7BE8">
        <w:rPr>
          <w:sz w:val="24"/>
          <w:szCs w:val="24"/>
        </w:rPr>
        <w:t xml:space="preserve"> 202</w:t>
      </w:r>
      <w:r w:rsidR="00CE7BE8" w:rsidRPr="00CE7BE8">
        <w:rPr>
          <w:sz w:val="24"/>
          <w:szCs w:val="24"/>
        </w:rPr>
        <w:t>3</w:t>
      </w:r>
      <w:r w:rsidRPr="00CE7BE8">
        <w:rPr>
          <w:sz w:val="24"/>
          <w:szCs w:val="24"/>
        </w:rPr>
        <w:t xml:space="preserve">.  OGS submitted a letter to the USDA FNS </w:t>
      </w:r>
      <w:r w:rsidR="005004B7" w:rsidRPr="00CE7BE8">
        <w:rPr>
          <w:sz w:val="24"/>
          <w:szCs w:val="24"/>
        </w:rPr>
        <w:t>on December 1</w:t>
      </w:r>
      <w:r w:rsidR="00CE7BE8" w:rsidRPr="00CE7BE8">
        <w:rPr>
          <w:sz w:val="24"/>
          <w:szCs w:val="24"/>
        </w:rPr>
        <w:t>3</w:t>
      </w:r>
      <w:r w:rsidR="005004B7" w:rsidRPr="00CE7BE8">
        <w:rPr>
          <w:sz w:val="24"/>
          <w:szCs w:val="24"/>
        </w:rPr>
        <w:t>, 202</w:t>
      </w:r>
      <w:r w:rsidR="00CE7BE8" w:rsidRPr="00CE7BE8">
        <w:rPr>
          <w:sz w:val="24"/>
          <w:szCs w:val="24"/>
        </w:rPr>
        <w:t>2,</w:t>
      </w:r>
      <w:r w:rsidR="005004B7" w:rsidRPr="00CE7BE8">
        <w:rPr>
          <w:sz w:val="24"/>
          <w:szCs w:val="24"/>
        </w:rPr>
        <w:t xml:space="preserve"> </w:t>
      </w:r>
      <w:r w:rsidRPr="00CE7BE8">
        <w:rPr>
          <w:sz w:val="24"/>
          <w:szCs w:val="24"/>
        </w:rPr>
        <w:t xml:space="preserve">expressing </w:t>
      </w:r>
      <w:r w:rsidR="005004B7" w:rsidRPr="00CE7BE8">
        <w:rPr>
          <w:sz w:val="24"/>
          <w:szCs w:val="24"/>
        </w:rPr>
        <w:t>the</w:t>
      </w:r>
      <w:r w:rsidRPr="00CE7BE8">
        <w:rPr>
          <w:sz w:val="24"/>
          <w:szCs w:val="24"/>
        </w:rPr>
        <w:t xml:space="preserve"> intent to apply for funds.</w:t>
      </w:r>
      <w:r w:rsidR="003429C6" w:rsidRPr="00CE7BE8">
        <w:rPr>
          <w:sz w:val="24"/>
          <w:szCs w:val="24"/>
        </w:rPr>
        <w:t xml:space="preserve"> </w:t>
      </w:r>
      <w:r w:rsidR="0094472E" w:rsidRPr="00CE7BE8">
        <w:rPr>
          <w:sz w:val="24"/>
          <w:szCs w:val="24"/>
        </w:rPr>
        <w:t xml:space="preserve">The amount for which OGS will apply will be based on proposals </w:t>
      </w:r>
      <w:r w:rsidR="00214A45" w:rsidRPr="00CE7BE8">
        <w:rPr>
          <w:sz w:val="24"/>
          <w:szCs w:val="24"/>
        </w:rPr>
        <w:t xml:space="preserve">OGS </w:t>
      </w:r>
      <w:r w:rsidR="0094472E" w:rsidRPr="00CE7BE8">
        <w:rPr>
          <w:sz w:val="24"/>
          <w:szCs w:val="24"/>
        </w:rPr>
        <w:t>receive</w:t>
      </w:r>
      <w:r w:rsidR="00214A45" w:rsidRPr="00CE7BE8">
        <w:rPr>
          <w:sz w:val="24"/>
          <w:szCs w:val="24"/>
        </w:rPr>
        <w:t>s</w:t>
      </w:r>
      <w:r w:rsidR="0094472E" w:rsidRPr="00CE7BE8">
        <w:rPr>
          <w:sz w:val="24"/>
          <w:szCs w:val="24"/>
        </w:rPr>
        <w:t xml:space="preserve"> from the Food Banks with which OGS has agreements.</w:t>
      </w:r>
      <w:r w:rsidR="0094472E">
        <w:rPr>
          <w:sz w:val="24"/>
          <w:szCs w:val="24"/>
        </w:rPr>
        <w:t xml:space="preserve">  </w:t>
      </w:r>
    </w:p>
    <w:p w14:paraId="7D00B28C" w14:textId="282B9A2B" w:rsidR="0094472E" w:rsidRPr="0094472E" w:rsidRDefault="0094472E" w:rsidP="00E203CC">
      <w:pPr>
        <w:rPr>
          <w:b/>
          <w:bCs/>
          <w:sz w:val="24"/>
          <w:szCs w:val="24"/>
        </w:rPr>
      </w:pPr>
      <w:r w:rsidRPr="0094472E">
        <w:rPr>
          <w:b/>
          <w:bCs/>
          <w:sz w:val="24"/>
          <w:szCs w:val="24"/>
        </w:rPr>
        <w:t>Food Bank Maximum Allocation</w:t>
      </w:r>
    </w:p>
    <w:p w14:paraId="4E4AFB2F" w14:textId="54517E44" w:rsidR="00591EB4" w:rsidRDefault="00AE66C3" w:rsidP="00E203CC">
      <w:pPr>
        <w:rPr>
          <w:sz w:val="24"/>
          <w:szCs w:val="24"/>
        </w:rPr>
      </w:pPr>
      <w:r>
        <w:rPr>
          <w:sz w:val="24"/>
          <w:szCs w:val="24"/>
        </w:rPr>
        <w:t xml:space="preserve">OGS intends to </w:t>
      </w:r>
      <w:r w:rsidR="00C024D8">
        <w:rPr>
          <w:sz w:val="24"/>
          <w:szCs w:val="24"/>
        </w:rPr>
        <w:t xml:space="preserve">allocate </w:t>
      </w:r>
      <w:r>
        <w:rPr>
          <w:sz w:val="24"/>
          <w:szCs w:val="24"/>
        </w:rPr>
        <w:t xml:space="preserve">up to </w:t>
      </w:r>
      <w:r w:rsidR="009751DF" w:rsidRPr="00C95E18">
        <w:rPr>
          <w:sz w:val="24"/>
          <w:szCs w:val="24"/>
        </w:rPr>
        <w:t>$2,780,727</w:t>
      </w:r>
      <w:r w:rsidR="00E203CC" w:rsidRPr="008F4F82">
        <w:rPr>
          <w:sz w:val="24"/>
          <w:szCs w:val="24"/>
        </w:rPr>
        <w:t xml:space="preserve"> </w:t>
      </w:r>
      <w:r w:rsidR="005004B7">
        <w:rPr>
          <w:sz w:val="24"/>
          <w:szCs w:val="24"/>
        </w:rPr>
        <w:t xml:space="preserve">of TEFAP Reach and Resiliency </w:t>
      </w:r>
      <w:r w:rsidR="00E203CC" w:rsidRPr="008F4F82">
        <w:rPr>
          <w:sz w:val="24"/>
          <w:szCs w:val="24"/>
        </w:rPr>
        <w:t>fu</w:t>
      </w:r>
      <w:r w:rsidR="000C1E2A">
        <w:rPr>
          <w:sz w:val="24"/>
          <w:szCs w:val="24"/>
        </w:rPr>
        <w:t>n</w:t>
      </w:r>
      <w:r w:rsidR="00E203CC" w:rsidRPr="008F4F82">
        <w:rPr>
          <w:sz w:val="24"/>
          <w:szCs w:val="24"/>
        </w:rPr>
        <w:t xml:space="preserve">ds to </w:t>
      </w:r>
      <w:r w:rsidR="00A12462">
        <w:rPr>
          <w:sz w:val="24"/>
          <w:szCs w:val="24"/>
        </w:rPr>
        <w:t xml:space="preserve">its </w:t>
      </w:r>
      <w:r w:rsidR="000C1E2A">
        <w:rPr>
          <w:sz w:val="24"/>
          <w:szCs w:val="24"/>
        </w:rPr>
        <w:t>Food Bank</w:t>
      </w:r>
      <w:r w:rsidR="00E203CC" w:rsidRPr="008F4F82">
        <w:rPr>
          <w:sz w:val="24"/>
          <w:szCs w:val="24"/>
        </w:rPr>
        <w:t xml:space="preserve"> </w:t>
      </w:r>
      <w:r w:rsidR="00C024D8">
        <w:rPr>
          <w:sz w:val="24"/>
          <w:szCs w:val="24"/>
        </w:rPr>
        <w:t xml:space="preserve">partners </w:t>
      </w:r>
      <w:r>
        <w:rPr>
          <w:sz w:val="24"/>
          <w:szCs w:val="24"/>
        </w:rPr>
        <w:t>through</w:t>
      </w:r>
      <w:r w:rsidR="00E203CC">
        <w:rPr>
          <w:sz w:val="24"/>
          <w:szCs w:val="24"/>
        </w:rPr>
        <w:t xml:space="preserve"> subgrants based upon </w:t>
      </w:r>
      <w:r w:rsidR="00A12462">
        <w:rPr>
          <w:sz w:val="24"/>
          <w:szCs w:val="24"/>
        </w:rPr>
        <w:t xml:space="preserve">approved </w:t>
      </w:r>
      <w:r w:rsidR="00E203CC">
        <w:rPr>
          <w:sz w:val="24"/>
          <w:szCs w:val="24"/>
        </w:rPr>
        <w:t>proposals</w:t>
      </w:r>
      <w:r w:rsidR="004108B1">
        <w:rPr>
          <w:sz w:val="24"/>
          <w:szCs w:val="24"/>
        </w:rPr>
        <w:t xml:space="preserve"> and retain the remaining 10 percent </w:t>
      </w:r>
      <w:r w:rsidR="00E203CC">
        <w:rPr>
          <w:sz w:val="24"/>
          <w:szCs w:val="24"/>
        </w:rPr>
        <w:t>for administration and oversight.</w:t>
      </w:r>
      <w:r w:rsidR="00E203CC" w:rsidRPr="008F4F82">
        <w:rPr>
          <w:sz w:val="24"/>
          <w:szCs w:val="24"/>
        </w:rPr>
        <w:t xml:space="preserve">  </w:t>
      </w:r>
      <w:r w:rsidR="00E203CC">
        <w:rPr>
          <w:sz w:val="24"/>
          <w:szCs w:val="24"/>
        </w:rPr>
        <w:t xml:space="preserve">The maximum amount allocable to each </w:t>
      </w:r>
      <w:r w:rsidR="000C1E2A">
        <w:rPr>
          <w:sz w:val="24"/>
          <w:szCs w:val="24"/>
        </w:rPr>
        <w:t>Food Bank</w:t>
      </w:r>
      <w:r w:rsidR="00E203CC">
        <w:rPr>
          <w:sz w:val="24"/>
          <w:szCs w:val="24"/>
        </w:rPr>
        <w:t xml:space="preserve"> has been calculated based on the formula in the standing agreement between OGS and the </w:t>
      </w:r>
      <w:r w:rsidR="003A7A56">
        <w:rPr>
          <w:sz w:val="24"/>
          <w:szCs w:val="24"/>
        </w:rPr>
        <w:t>Food Bank</w:t>
      </w:r>
      <w:r w:rsidR="00E203CC">
        <w:rPr>
          <w:sz w:val="24"/>
          <w:szCs w:val="24"/>
        </w:rPr>
        <w:t xml:space="preserve"> and is </w:t>
      </w:r>
      <w:r>
        <w:rPr>
          <w:sz w:val="24"/>
          <w:szCs w:val="24"/>
        </w:rPr>
        <w:t>listed</w:t>
      </w:r>
      <w:r w:rsidR="00E203CC">
        <w:rPr>
          <w:sz w:val="24"/>
          <w:szCs w:val="24"/>
        </w:rPr>
        <w:t xml:space="preserve"> in </w:t>
      </w:r>
      <w:hyperlink w:anchor="Exhibit_A" w:history="1">
        <w:r w:rsidR="00E203CC" w:rsidRPr="004108B1">
          <w:rPr>
            <w:rStyle w:val="Hyperlink"/>
            <w:sz w:val="24"/>
            <w:szCs w:val="24"/>
          </w:rPr>
          <w:t xml:space="preserve">Exhibit </w:t>
        </w:r>
        <w:r w:rsidRPr="004108B1">
          <w:rPr>
            <w:rStyle w:val="Hyperlink"/>
            <w:sz w:val="24"/>
            <w:szCs w:val="24"/>
          </w:rPr>
          <w:t>A</w:t>
        </w:r>
      </w:hyperlink>
      <w:r w:rsidR="00E203CC">
        <w:rPr>
          <w:sz w:val="24"/>
          <w:szCs w:val="24"/>
        </w:rPr>
        <w:t>.</w:t>
      </w:r>
      <w:r w:rsidR="00591EB4">
        <w:rPr>
          <w:sz w:val="24"/>
          <w:szCs w:val="24"/>
        </w:rPr>
        <w:t xml:space="preserve">  </w:t>
      </w:r>
    </w:p>
    <w:p w14:paraId="74D48BEC" w14:textId="77777777" w:rsidR="009E410C" w:rsidRPr="009E410C" w:rsidRDefault="009E410C" w:rsidP="00E203CC">
      <w:pPr>
        <w:rPr>
          <w:b/>
          <w:bCs/>
          <w:sz w:val="24"/>
          <w:szCs w:val="24"/>
        </w:rPr>
      </w:pPr>
      <w:r w:rsidRPr="009E410C">
        <w:rPr>
          <w:b/>
          <w:bCs/>
          <w:sz w:val="24"/>
          <w:szCs w:val="24"/>
        </w:rPr>
        <w:t>Email Intent to Propose</w:t>
      </w:r>
    </w:p>
    <w:p w14:paraId="1A16E5BC" w14:textId="0E2078D5" w:rsidR="00E203CC" w:rsidRDefault="00591EB4" w:rsidP="00E203CC">
      <w:pPr>
        <w:rPr>
          <w:sz w:val="24"/>
          <w:szCs w:val="24"/>
        </w:rPr>
      </w:pPr>
      <w:r>
        <w:rPr>
          <w:sz w:val="24"/>
          <w:szCs w:val="24"/>
        </w:rPr>
        <w:t xml:space="preserve">Food Banks interested in submitting a proposal for up to their maximum amount should email OGS at </w:t>
      </w:r>
      <w:hyperlink r:id="rId9" w:history="1">
        <w:r w:rsidRPr="00E103F7">
          <w:rPr>
            <w:rStyle w:val="Hyperlink"/>
            <w:sz w:val="24"/>
            <w:szCs w:val="24"/>
          </w:rPr>
          <w:t>OGSDonatedFoods@ogs.ny.gov</w:t>
        </w:r>
      </w:hyperlink>
      <w:r>
        <w:rPr>
          <w:sz w:val="24"/>
          <w:szCs w:val="24"/>
        </w:rPr>
        <w:t xml:space="preserve"> no later </w:t>
      </w:r>
      <w:r w:rsidRPr="000D3D35">
        <w:rPr>
          <w:sz w:val="24"/>
          <w:szCs w:val="24"/>
        </w:rPr>
        <w:t xml:space="preserve">than January </w:t>
      </w:r>
      <w:r w:rsidR="000D3D35" w:rsidRPr="000D3D35">
        <w:rPr>
          <w:sz w:val="24"/>
          <w:szCs w:val="24"/>
        </w:rPr>
        <w:t>6</w:t>
      </w:r>
      <w:r w:rsidRPr="000D3D35">
        <w:rPr>
          <w:sz w:val="24"/>
          <w:szCs w:val="24"/>
        </w:rPr>
        <w:t xml:space="preserve">, </w:t>
      </w:r>
      <w:r w:rsidR="00671246" w:rsidRPr="000D3D35">
        <w:rPr>
          <w:sz w:val="24"/>
          <w:szCs w:val="24"/>
        </w:rPr>
        <w:t>2023,</w:t>
      </w:r>
      <w:r>
        <w:rPr>
          <w:sz w:val="24"/>
          <w:szCs w:val="24"/>
        </w:rPr>
        <w:t xml:space="preserve"> expressing their interest. Where Food Banks do not express their interest to submit a proposal by the deadline, OGS will reallocate their maximum amount to the participating Food Banks accordingly and notify all Food Banks of the outcome.</w:t>
      </w:r>
    </w:p>
    <w:p w14:paraId="7777F74A" w14:textId="7A4AA368" w:rsidR="0094472E" w:rsidRPr="0094472E" w:rsidRDefault="0094472E">
      <w:pPr>
        <w:rPr>
          <w:b/>
          <w:bCs/>
          <w:sz w:val="24"/>
          <w:szCs w:val="24"/>
        </w:rPr>
      </w:pPr>
      <w:bookmarkStart w:id="0" w:name="Exhibit_A_Returm"/>
      <w:r w:rsidRPr="0094472E">
        <w:rPr>
          <w:b/>
          <w:bCs/>
          <w:sz w:val="24"/>
          <w:szCs w:val="24"/>
        </w:rPr>
        <w:t>Proposal to Request Allocation</w:t>
      </w:r>
    </w:p>
    <w:bookmarkEnd w:id="0"/>
    <w:p w14:paraId="0B7FF794" w14:textId="1E08FB85" w:rsidR="0005056C" w:rsidRDefault="00E203CC">
      <w:pPr>
        <w:rPr>
          <w:sz w:val="24"/>
          <w:szCs w:val="24"/>
        </w:rPr>
      </w:pPr>
      <w:r>
        <w:rPr>
          <w:sz w:val="24"/>
          <w:szCs w:val="24"/>
        </w:rPr>
        <w:t xml:space="preserve">New York State </w:t>
      </w:r>
      <w:r w:rsidR="000C1E2A">
        <w:rPr>
          <w:sz w:val="24"/>
          <w:szCs w:val="24"/>
        </w:rPr>
        <w:t>Food Banks</w:t>
      </w:r>
      <w:r>
        <w:rPr>
          <w:sz w:val="24"/>
          <w:szCs w:val="24"/>
        </w:rPr>
        <w:t xml:space="preserve"> </w:t>
      </w:r>
      <w:r w:rsidR="00C024D8">
        <w:rPr>
          <w:sz w:val="24"/>
          <w:szCs w:val="24"/>
        </w:rPr>
        <w:t xml:space="preserve">listed in </w:t>
      </w:r>
      <w:hyperlink w:anchor="Exhibit_A" w:history="1">
        <w:r w:rsidR="00C024D8" w:rsidRPr="004108B1">
          <w:rPr>
            <w:rStyle w:val="Hyperlink"/>
            <w:sz w:val="24"/>
            <w:szCs w:val="24"/>
          </w:rPr>
          <w:t>Exhibit A</w:t>
        </w:r>
      </w:hyperlink>
      <w:r w:rsidR="00C024D8">
        <w:rPr>
          <w:sz w:val="24"/>
          <w:szCs w:val="24"/>
        </w:rPr>
        <w:t xml:space="preserve"> that are </w:t>
      </w:r>
      <w:r>
        <w:rPr>
          <w:sz w:val="24"/>
          <w:szCs w:val="24"/>
        </w:rPr>
        <w:t xml:space="preserve">interested in </w:t>
      </w:r>
      <w:r w:rsidR="00113653">
        <w:rPr>
          <w:sz w:val="24"/>
          <w:szCs w:val="24"/>
        </w:rPr>
        <w:t>receiving</w:t>
      </w:r>
      <w:r>
        <w:rPr>
          <w:sz w:val="24"/>
          <w:szCs w:val="24"/>
        </w:rPr>
        <w:t xml:space="preserve"> a subgrant allocation </w:t>
      </w:r>
      <w:r w:rsidR="00113653">
        <w:rPr>
          <w:sz w:val="24"/>
          <w:szCs w:val="24"/>
        </w:rPr>
        <w:t xml:space="preserve">to </w:t>
      </w:r>
      <w:r w:rsidR="00113653" w:rsidRPr="008F4F82">
        <w:rPr>
          <w:sz w:val="24"/>
          <w:szCs w:val="24"/>
        </w:rPr>
        <w:t xml:space="preserve">expand </w:t>
      </w:r>
      <w:r w:rsidR="00113653">
        <w:rPr>
          <w:sz w:val="24"/>
          <w:szCs w:val="24"/>
        </w:rPr>
        <w:t xml:space="preserve">the </w:t>
      </w:r>
      <w:r w:rsidR="0094472E">
        <w:rPr>
          <w:sz w:val="24"/>
          <w:szCs w:val="24"/>
        </w:rPr>
        <w:t xml:space="preserve">TEFAP </w:t>
      </w:r>
      <w:r w:rsidR="00113653">
        <w:rPr>
          <w:sz w:val="24"/>
          <w:szCs w:val="24"/>
        </w:rPr>
        <w:t>program’s</w:t>
      </w:r>
      <w:r w:rsidR="00113653" w:rsidRPr="008F4F82">
        <w:rPr>
          <w:sz w:val="24"/>
          <w:szCs w:val="24"/>
        </w:rPr>
        <w:t xml:space="preserve"> reach into remote, rural, Tribal, and/or low-income areas that are underserved by the program</w:t>
      </w:r>
      <w:r w:rsidR="00113653" w:rsidRPr="00671246">
        <w:rPr>
          <w:b/>
          <w:bCs/>
          <w:sz w:val="24"/>
          <w:szCs w:val="24"/>
        </w:rPr>
        <w:t xml:space="preserve"> </w:t>
      </w:r>
      <w:r w:rsidRPr="00671246">
        <w:rPr>
          <w:b/>
          <w:bCs/>
          <w:i/>
          <w:iCs/>
          <w:sz w:val="24"/>
          <w:szCs w:val="24"/>
        </w:rPr>
        <w:t>must</w:t>
      </w:r>
      <w:r>
        <w:rPr>
          <w:sz w:val="24"/>
          <w:szCs w:val="24"/>
        </w:rPr>
        <w:t xml:space="preserve"> submit a proposal using the template in </w:t>
      </w:r>
      <w:bookmarkStart w:id="1" w:name="Exhibit_B_Return"/>
      <w:bookmarkEnd w:id="1"/>
      <w:r w:rsidR="00591EB4">
        <w:fldChar w:fldCharType="begin"/>
      </w:r>
      <w:r w:rsidR="00591EB4">
        <w:instrText xml:space="preserve"> HYPERLINK \l "Exhibit_B" </w:instrText>
      </w:r>
      <w:r w:rsidR="00591EB4">
        <w:fldChar w:fldCharType="separate"/>
      </w:r>
      <w:r w:rsidRPr="004108B1">
        <w:rPr>
          <w:rStyle w:val="Hyperlink"/>
          <w:sz w:val="24"/>
          <w:szCs w:val="24"/>
        </w:rPr>
        <w:t>Exhibit B</w:t>
      </w:r>
      <w:r w:rsidR="00591EB4">
        <w:rPr>
          <w:rStyle w:val="Hyperlink"/>
          <w:sz w:val="24"/>
          <w:szCs w:val="24"/>
        </w:rPr>
        <w:fldChar w:fldCharType="end"/>
      </w:r>
      <w:r w:rsidR="00A12462">
        <w:rPr>
          <w:sz w:val="24"/>
          <w:szCs w:val="24"/>
        </w:rPr>
        <w:t xml:space="preserve"> and </w:t>
      </w:r>
      <w:r w:rsidR="00EE6857">
        <w:rPr>
          <w:sz w:val="24"/>
          <w:szCs w:val="24"/>
        </w:rPr>
        <w:t xml:space="preserve">include </w:t>
      </w:r>
      <w:r w:rsidR="00A12462">
        <w:rPr>
          <w:sz w:val="24"/>
          <w:szCs w:val="24"/>
        </w:rPr>
        <w:t>r</w:t>
      </w:r>
      <w:r>
        <w:rPr>
          <w:sz w:val="24"/>
          <w:szCs w:val="24"/>
        </w:rPr>
        <w:t>elevant attachments</w:t>
      </w:r>
      <w:r w:rsidR="0005056C">
        <w:rPr>
          <w:sz w:val="24"/>
          <w:szCs w:val="24"/>
        </w:rPr>
        <w:t xml:space="preserve">.  OGS must receive the proposals </w:t>
      </w:r>
      <w:r w:rsidRPr="00C95E18">
        <w:rPr>
          <w:sz w:val="24"/>
          <w:szCs w:val="24"/>
          <w:u w:val="single"/>
        </w:rPr>
        <w:t xml:space="preserve">no later than </w:t>
      </w:r>
      <w:r w:rsidR="0005056C" w:rsidRPr="00C95E18">
        <w:rPr>
          <w:sz w:val="24"/>
          <w:szCs w:val="24"/>
          <w:u w:val="single"/>
        </w:rPr>
        <w:t>4</w:t>
      </w:r>
      <w:r w:rsidRPr="00C95E18">
        <w:rPr>
          <w:sz w:val="24"/>
          <w:szCs w:val="24"/>
          <w:u w:val="single"/>
        </w:rPr>
        <w:t xml:space="preserve">:00 p.m. EST, </w:t>
      </w:r>
      <w:r w:rsidR="000D3D35">
        <w:rPr>
          <w:sz w:val="24"/>
          <w:szCs w:val="24"/>
          <w:u w:val="single"/>
        </w:rPr>
        <w:t>January 27</w:t>
      </w:r>
      <w:r w:rsidRPr="00C95E18">
        <w:rPr>
          <w:sz w:val="24"/>
          <w:szCs w:val="24"/>
          <w:u w:val="single"/>
        </w:rPr>
        <w:t>, 2022</w:t>
      </w:r>
      <w:r w:rsidRPr="00C95E18">
        <w:rPr>
          <w:sz w:val="24"/>
          <w:szCs w:val="24"/>
        </w:rPr>
        <w:t>.</w:t>
      </w:r>
      <w:r>
        <w:rPr>
          <w:sz w:val="24"/>
          <w:szCs w:val="24"/>
        </w:rPr>
        <w:t xml:space="preserve">  </w:t>
      </w:r>
      <w:r w:rsidR="0005056C">
        <w:rPr>
          <w:sz w:val="24"/>
          <w:szCs w:val="24"/>
        </w:rPr>
        <w:t xml:space="preserve">Proposals </w:t>
      </w:r>
      <w:r w:rsidR="005004B7">
        <w:rPr>
          <w:sz w:val="24"/>
          <w:szCs w:val="24"/>
        </w:rPr>
        <w:t>must</w:t>
      </w:r>
      <w:r w:rsidR="0005056C">
        <w:rPr>
          <w:sz w:val="24"/>
          <w:szCs w:val="24"/>
        </w:rPr>
        <w:t xml:space="preserve"> be emailed to </w:t>
      </w:r>
      <w:hyperlink r:id="rId10" w:history="1">
        <w:r w:rsidR="0005056C" w:rsidRPr="0005056C">
          <w:rPr>
            <w:rStyle w:val="Hyperlink"/>
            <w:sz w:val="24"/>
            <w:szCs w:val="24"/>
          </w:rPr>
          <w:t>OGSDonatedFoods@ogs.ny.gov</w:t>
        </w:r>
      </w:hyperlink>
      <w:r w:rsidR="009B6B57">
        <w:rPr>
          <w:sz w:val="24"/>
          <w:szCs w:val="24"/>
        </w:rPr>
        <w:t>.</w:t>
      </w:r>
      <w:r w:rsidR="0005056C" w:rsidRPr="0005056C">
        <w:rPr>
          <w:sz w:val="24"/>
          <w:szCs w:val="24"/>
        </w:rPr>
        <w:t xml:space="preserve"> </w:t>
      </w:r>
    </w:p>
    <w:p w14:paraId="39FE97D0" w14:textId="77303D2D" w:rsidR="00BA6AF6" w:rsidRDefault="00AE66C3">
      <w:pPr>
        <w:rPr>
          <w:sz w:val="24"/>
          <w:szCs w:val="24"/>
        </w:rPr>
      </w:pPr>
      <w:r>
        <w:rPr>
          <w:sz w:val="24"/>
          <w:szCs w:val="24"/>
        </w:rPr>
        <w:t xml:space="preserve">Incomplete </w:t>
      </w:r>
      <w:r w:rsidR="00BA6AF6">
        <w:rPr>
          <w:sz w:val="24"/>
          <w:szCs w:val="24"/>
        </w:rPr>
        <w:t xml:space="preserve">and late </w:t>
      </w:r>
      <w:r>
        <w:rPr>
          <w:sz w:val="24"/>
          <w:szCs w:val="24"/>
        </w:rPr>
        <w:t xml:space="preserve">applications </w:t>
      </w:r>
      <w:r w:rsidR="00E203CC">
        <w:rPr>
          <w:sz w:val="24"/>
          <w:szCs w:val="24"/>
        </w:rPr>
        <w:t>will not be considered</w:t>
      </w:r>
      <w:r w:rsidR="00113653">
        <w:rPr>
          <w:sz w:val="24"/>
          <w:szCs w:val="24"/>
        </w:rPr>
        <w:t>.  OGS may request clarifying information from the Food Banks after the deadline</w:t>
      </w:r>
      <w:r w:rsidR="00E203CC">
        <w:rPr>
          <w:sz w:val="24"/>
          <w:szCs w:val="24"/>
        </w:rPr>
        <w:t>.</w:t>
      </w:r>
      <w:r>
        <w:rPr>
          <w:sz w:val="24"/>
          <w:szCs w:val="24"/>
        </w:rPr>
        <w:t xml:space="preserve"> </w:t>
      </w:r>
    </w:p>
    <w:p w14:paraId="605CD2D4" w14:textId="2955405D" w:rsidR="005B6B9B" w:rsidRDefault="000C1E2A">
      <w:pPr>
        <w:rPr>
          <w:sz w:val="24"/>
          <w:szCs w:val="24"/>
        </w:rPr>
      </w:pPr>
      <w:r>
        <w:rPr>
          <w:sz w:val="24"/>
          <w:szCs w:val="24"/>
        </w:rPr>
        <w:lastRenderedPageBreak/>
        <w:t>Food Bank</w:t>
      </w:r>
      <w:r w:rsidR="00A12462">
        <w:rPr>
          <w:sz w:val="24"/>
          <w:szCs w:val="24"/>
        </w:rPr>
        <w:t xml:space="preserve">s will </w:t>
      </w:r>
      <w:r w:rsidR="00E203CC">
        <w:rPr>
          <w:sz w:val="24"/>
          <w:szCs w:val="24"/>
        </w:rPr>
        <w:t xml:space="preserve">be required to adhere to all applicable requirements in the </w:t>
      </w:r>
      <w:r w:rsidR="00BA6AF6">
        <w:rPr>
          <w:sz w:val="24"/>
          <w:szCs w:val="24"/>
        </w:rPr>
        <w:t>m</w:t>
      </w:r>
      <w:r w:rsidR="00E203CC">
        <w:rPr>
          <w:sz w:val="24"/>
          <w:szCs w:val="24"/>
        </w:rPr>
        <w:t>aterials from the USDA FNS as well as all terms and conditions in the</w:t>
      </w:r>
      <w:r w:rsidR="00113653">
        <w:rPr>
          <w:sz w:val="24"/>
          <w:szCs w:val="24"/>
        </w:rPr>
        <w:t>ir</w:t>
      </w:r>
      <w:r w:rsidR="00E203CC">
        <w:rPr>
          <w:sz w:val="24"/>
          <w:szCs w:val="24"/>
        </w:rPr>
        <w:t xml:space="preserve"> agreements with OGS. </w:t>
      </w:r>
      <w:r w:rsidR="00A12462">
        <w:rPr>
          <w:sz w:val="24"/>
          <w:szCs w:val="24"/>
        </w:rPr>
        <w:t xml:space="preserve"> </w:t>
      </w:r>
    </w:p>
    <w:p w14:paraId="6F618757" w14:textId="671CCB05" w:rsidR="0094472E" w:rsidRPr="0094472E" w:rsidRDefault="0094472E" w:rsidP="008F4F82">
      <w:pPr>
        <w:rPr>
          <w:b/>
          <w:bCs/>
          <w:sz w:val="24"/>
          <w:szCs w:val="24"/>
        </w:rPr>
      </w:pPr>
      <w:r w:rsidRPr="0094472E">
        <w:rPr>
          <w:b/>
          <w:bCs/>
          <w:sz w:val="24"/>
          <w:szCs w:val="24"/>
        </w:rPr>
        <w:t xml:space="preserve">Notifications </w:t>
      </w:r>
      <w:r w:rsidR="008112C4">
        <w:rPr>
          <w:b/>
          <w:bCs/>
          <w:sz w:val="24"/>
          <w:szCs w:val="24"/>
        </w:rPr>
        <w:t>of Decisions on</w:t>
      </w:r>
      <w:r w:rsidRPr="0094472E">
        <w:rPr>
          <w:b/>
          <w:bCs/>
          <w:sz w:val="24"/>
          <w:szCs w:val="24"/>
        </w:rPr>
        <w:t xml:space="preserve"> Food Bank Proposal</w:t>
      </w:r>
    </w:p>
    <w:p w14:paraId="16C2C949" w14:textId="1C207DDF" w:rsidR="003A7A56" w:rsidRDefault="008112C4" w:rsidP="008F4F82">
      <w:pPr>
        <w:rPr>
          <w:sz w:val="24"/>
          <w:szCs w:val="24"/>
        </w:rPr>
      </w:pPr>
      <w:r>
        <w:rPr>
          <w:sz w:val="24"/>
          <w:szCs w:val="24"/>
          <w:u w:val="single"/>
        </w:rPr>
        <w:t>OGS Notification</w:t>
      </w:r>
      <w:r w:rsidR="0094472E">
        <w:rPr>
          <w:sz w:val="24"/>
          <w:szCs w:val="24"/>
        </w:rPr>
        <w:t xml:space="preserve">:  </w:t>
      </w:r>
      <w:r w:rsidR="00214A45">
        <w:rPr>
          <w:sz w:val="24"/>
          <w:szCs w:val="24"/>
        </w:rPr>
        <w:t xml:space="preserve">OGS will evaluate proposals received from its partner Food Banks to assess feasibility and the extent to which they conform to TEFAP Reach and Resiliency requirements.  </w:t>
      </w:r>
      <w:r w:rsidR="005941F7">
        <w:rPr>
          <w:sz w:val="24"/>
          <w:szCs w:val="24"/>
        </w:rPr>
        <w:t xml:space="preserve">OGS will notify </w:t>
      </w:r>
      <w:r w:rsidR="001373B8">
        <w:rPr>
          <w:sz w:val="24"/>
          <w:szCs w:val="24"/>
        </w:rPr>
        <w:t xml:space="preserve">each </w:t>
      </w:r>
      <w:r w:rsidR="000C1E2A">
        <w:rPr>
          <w:sz w:val="24"/>
          <w:szCs w:val="24"/>
        </w:rPr>
        <w:t>Food Bank</w:t>
      </w:r>
      <w:r w:rsidR="005941F7">
        <w:rPr>
          <w:sz w:val="24"/>
          <w:szCs w:val="24"/>
        </w:rPr>
        <w:t xml:space="preserve"> </w:t>
      </w:r>
      <w:r w:rsidR="003A7A56" w:rsidRPr="00C95E18">
        <w:rPr>
          <w:sz w:val="24"/>
          <w:szCs w:val="24"/>
        </w:rPr>
        <w:t xml:space="preserve">by </w:t>
      </w:r>
      <w:r w:rsidR="008A3748" w:rsidRPr="00C95E18">
        <w:rPr>
          <w:sz w:val="24"/>
          <w:szCs w:val="24"/>
        </w:rPr>
        <w:t>March</w:t>
      </w:r>
      <w:r w:rsidR="003A7A56" w:rsidRPr="00C95E18">
        <w:rPr>
          <w:sz w:val="24"/>
          <w:szCs w:val="24"/>
        </w:rPr>
        <w:t xml:space="preserve"> </w:t>
      </w:r>
      <w:r w:rsidR="008A3748" w:rsidRPr="00C95E18">
        <w:rPr>
          <w:sz w:val="24"/>
          <w:szCs w:val="24"/>
        </w:rPr>
        <w:t>6</w:t>
      </w:r>
      <w:r w:rsidR="003A7A56" w:rsidRPr="00C95E18">
        <w:rPr>
          <w:sz w:val="24"/>
          <w:szCs w:val="24"/>
        </w:rPr>
        <w:t>, 202</w:t>
      </w:r>
      <w:r w:rsidR="008A3748" w:rsidRPr="00C95E18">
        <w:rPr>
          <w:sz w:val="24"/>
          <w:szCs w:val="24"/>
        </w:rPr>
        <w:t>3</w:t>
      </w:r>
      <w:r w:rsidR="008A3748">
        <w:rPr>
          <w:sz w:val="24"/>
          <w:szCs w:val="24"/>
        </w:rPr>
        <w:t>,</w:t>
      </w:r>
      <w:r w:rsidR="003A7A56">
        <w:rPr>
          <w:sz w:val="24"/>
          <w:szCs w:val="24"/>
        </w:rPr>
        <w:t xml:space="preserve"> </w:t>
      </w:r>
      <w:r w:rsidR="005941F7">
        <w:rPr>
          <w:sz w:val="24"/>
          <w:szCs w:val="24"/>
        </w:rPr>
        <w:t xml:space="preserve">of </w:t>
      </w:r>
      <w:r w:rsidR="001B2B02">
        <w:rPr>
          <w:sz w:val="24"/>
          <w:szCs w:val="24"/>
        </w:rPr>
        <w:t>OGS’s</w:t>
      </w:r>
      <w:r w:rsidR="000C1E2A">
        <w:rPr>
          <w:sz w:val="24"/>
          <w:szCs w:val="24"/>
        </w:rPr>
        <w:t xml:space="preserve"> decision to </w:t>
      </w:r>
      <w:r>
        <w:rPr>
          <w:sz w:val="24"/>
          <w:szCs w:val="24"/>
        </w:rPr>
        <w:t>include or exclude</w:t>
      </w:r>
      <w:r w:rsidR="001B2B02">
        <w:rPr>
          <w:sz w:val="24"/>
          <w:szCs w:val="24"/>
        </w:rPr>
        <w:t xml:space="preserve"> the Food Bank’s</w:t>
      </w:r>
      <w:r w:rsidR="003A7A56">
        <w:rPr>
          <w:sz w:val="24"/>
          <w:szCs w:val="24"/>
        </w:rPr>
        <w:t xml:space="preserve"> </w:t>
      </w:r>
      <w:r w:rsidR="005941F7">
        <w:rPr>
          <w:sz w:val="24"/>
          <w:szCs w:val="24"/>
        </w:rPr>
        <w:t>proposal</w:t>
      </w:r>
      <w:r w:rsidR="00113653">
        <w:rPr>
          <w:sz w:val="24"/>
          <w:szCs w:val="24"/>
        </w:rPr>
        <w:t xml:space="preserve"> in</w:t>
      </w:r>
      <w:r w:rsidR="00BA6AF6">
        <w:rPr>
          <w:sz w:val="24"/>
          <w:szCs w:val="24"/>
        </w:rPr>
        <w:t>to</w:t>
      </w:r>
      <w:r w:rsidR="00113653">
        <w:rPr>
          <w:sz w:val="24"/>
          <w:szCs w:val="24"/>
        </w:rPr>
        <w:t xml:space="preserve"> OGS’s </w:t>
      </w:r>
      <w:r w:rsidR="001B2B02">
        <w:rPr>
          <w:sz w:val="24"/>
          <w:szCs w:val="24"/>
        </w:rPr>
        <w:t xml:space="preserve">single, combined </w:t>
      </w:r>
      <w:r w:rsidR="003A7A56">
        <w:rPr>
          <w:sz w:val="24"/>
          <w:szCs w:val="24"/>
        </w:rPr>
        <w:t xml:space="preserve">Application </w:t>
      </w:r>
      <w:r w:rsidR="001373B8">
        <w:rPr>
          <w:sz w:val="24"/>
          <w:szCs w:val="24"/>
        </w:rPr>
        <w:t xml:space="preserve">for TEFAP Reach and Resiliency Grant funds </w:t>
      </w:r>
      <w:r w:rsidR="003A7A56">
        <w:rPr>
          <w:sz w:val="24"/>
          <w:szCs w:val="24"/>
        </w:rPr>
        <w:t>to the USDA FNS</w:t>
      </w:r>
      <w:r w:rsidR="00376836">
        <w:rPr>
          <w:sz w:val="24"/>
          <w:szCs w:val="24"/>
        </w:rPr>
        <w:t xml:space="preserve"> as well as the Food Bank’s maximum budget amount</w:t>
      </w:r>
      <w:r>
        <w:rPr>
          <w:sz w:val="24"/>
          <w:szCs w:val="24"/>
        </w:rPr>
        <w:t>, by category,</w:t>
      </w:r>
      <w:r w:rsidR="00376836">
        <w:rPr>
          <w:sz w:val="24"/>
          <w:szCs w:val="24"/>
        </w:rPr>
        <w:t xml:space="preserve"> that OGS </w:t>
      </w:r>
      <w:r>
        <w:rPr>
          <w:sz w:val="24"/>
          <w:szCs w:val="24"/>
        </w:rPr>
        <w:t>included</w:t>
      </w:r>
      <w:r w:rsidR="00376836">
        <w:rPr>
          <w:sz w:val="24"/>
          <w:szCs w:val="24"/>
        </w:rPr>
        <w:t xml:space="preserve"> in its </w:t>
      </w:r>
      <w:proofErr w:type="gramStart"/>
      <w:r w:rsidR="008A3748">
        <w:rPr>
          <w:sz w:val="24"/>
          <w:szCs w:val="24"/>
        </w:rPr>
        <w:t>Application</w:t>
      </w:r>
      <w:proofErr w:type="gramEnd"/>
      <w:r w:rsidR="00B03834">
        <w:rPr>
          <w:sz w:val="24"/>
          <w:szCs w:val="24"/>
        </w:rPr>
        <w:t xml:space="preserve">. </w:t>
      </w:r>
    </w:p>
    <w:p w14:paraId="49EF4C41" w14:textId="62061E62" w:rsidR="0094472E" w:rsidRDefault="0094472E" w:rsidP="0094472E">
      <w:pPr>
        <w:rPr>
          <w:sz w:val="24"/>
          <w:szCs w:val="24"/>
        </w:rPr>
      </w:pPr>
      <w:r w:rsidRPr="0094472E">
        <w:rPr>
          <w:sz w:val="24"/>
          <w:szCs w:val="24"/>
          <w:u w:val="single"/>
        </w:rPr>
        <w:t>USDA FNS</w:t>
      </w:r>
      <w:r w:rsidR="008112C4">
        <w:rPr>
          <w:sz w:val="24"/>
          <w:szCs w:val="24"/>
          <w:u w:val="single"/>
        </w:rPr>
        <w:t xml:space="preserve"> Decision and OGS Notification</w:t>
      </w:r>
      <w:r>
        <w:rPr>
          <w:sz w:val="24"/>
          <w:szCs w:val="24"/>
        </w:rPr>
        <w:t xml:space="preserve">:  </w:t>
      </w:r>
      <w:r w:rsidR="001373B8">
        <w:rPr>
          <w:sz w:val="24"/>
          <w:szCs w:val="24"/>
        </w:rPr>
        <w:t xml:space="preserve">Within one week of </w:t>
      </w:r>
      <w:r w:rsidR="001B2B02">
        <w:rPr>
          <w:sz w:val="24"/>
          <w:szCs w:val="24"/>
        </w:rPr>
        <w:t>notification by</w:t>
      </w:r>
      <w:r w:rsidR="001373B8">
        <w:rPr>
          <w:sz w:val="24"/>
          <w:szCs w:val="24"/>
        </w:rPr>
        <w:t xml:space="preserve"> the USDA FNS </w:t>
      </w:r>
      <w:r w:rsidR="001B2B02">
        <w:rPr>
          <w:sz w:val="24"/>
          <w:szCs w:val="24"/>
        </w:rPr>
        <w:t xml:space="preserve">of its </w:t>
      </w:r>
      <w:r w:rsidR="001373B8">
        <w:rPr>
          <w:sz w:val="24"/>
          <w:szCs w:val="24"/>
        </w:rPr>
        <w:t xml:space="preserve">decision to accept or reject OGS’s </w:t>
      </w:r>
      <w:r w:rsidR="00113653">
        <w:rPr>
          <w:sz w:val="24"/>
          <w:szCs w:val="24"/>
        </w:rPr>
        <w:t>A</w:t>
      </w:r>
      <w:r w:rsidR="001373B8">
        <w:rPr>
          <w:sz w:val="24"/>
          <w:szCs w:val="24"/>
        </w:rPr>
        <w:t xml:space="preserve">pplication, </w:t>
      </w:r>
      <w:r w:rsidR="00B03834">
        <w:rPr>
          <w:sz w:val="24"/>
          <w:szCs w:val="24"/>
        </w:rPr>
        <w:t xml:space="preserve">OGS will </w:t>
      </w:r>
      <w:r w:rsidR="001B2B02">
        <w:rPr>
          <w:sz w:val="24"/>
          <w:szCs w:val="24"/>
        </w:rPr>
        <w:t xml:space="preserve">notify each </w:t>
      </w:r>
      <w:r w:rsidR="00B03834">
        <w:rPr>
          <w:sz w:val="24"/>
          <w:szCs w:val="24"/>
        </w:rPr>
        <w:t xml:space="preserve">Food Bank </w:t>
      </w:r>
      <w:r w:rsidR="001B2B02">
        <w:rPr>
          <w:sz w:val="24"/>
          <w:szCs w:val="24"/>
        </w:rPr>
        <w:t xml:space="preserve">of the outcome. </w:t>
      </w:r>
      <w:r w:rsidR="00113653">
        <w:rPr>
          <w:sz w:val="24"/>
          <w:szCs w:val="24"/>
        </w:rPr>
        <w:t xml:space="preserve"> </w:t>
      </w:r>
    </w:p>
    <w:p w14:paraId="74291901" w14:textId="77777777" w:rsidR="0094472E" w:rsidRDefault="00113653" w:rsidP="0094472E">
      <w:pPr>
        <w:pStyle w:val="ListParagraph"/>
        <w:numPr>
          <w:ilvl w:val="0"/>
          <w:numId w:val="4"/>
        </w:numPr>
        <w:rPr>
          <w:sz w:val="24"/>
          <w:szCs w:val="24"/>
        </w:rPr>
      </w:pPr>
      <w:r w:rsidRPr="0094472E">
        <w:rPr>
          <w:sz w:val="24"/>
          <w:szCs w:val="24"/>
        </w:rPr>
        <w:t xml:space="preserve">For proposals accepted by the USDA FNS, </w:t>
      </w:r>
      <w:r w:rsidR="0094472E" w:rsidRPr="0094472E">
        <w:rPr>
          <w:sz w:val="24"/>
          <w:szCs w:val="24"/>
        </w:rPr>
        <w:t>OGS will</w:t>
      </w:r>
      <w:r w:rsidR="0094472E">
        <w:rPr>
          <w:sz w:val="24"/>
          <w:szCs w:val="24"/>
        </w:rPr>
        <w:t>:</w:t>
      </w:r>
    </w:p>
    <w:p w14:paraId="5B614BA2" w14:textId="4175553E" w:rsidR="0094472E" w:rsidRDefault="00376836" w:rsidP="0094472E">
      <w:pPr>
        <w:pStyle w:val="ListParagraph"/>
        <w:numPr>
          <w:ilvl w:val="1"/>
          <w:numId w:val="4"/>
        </w:numPr>
        <w:rPr>
          <w:sz w:val="24"/>
          <w:szCs w:val="24"/>
        </w:rPr>
      </w:pPr>
      <w:r>
        <w:rPr>
          <w:sz w:val="24"/>
          <w:szCs w:val="24"/>
        </w:rPr>
        <w:t>A</w:t>
      </w:r>
      <w:r w:rsidR="0094472E" w:rsidRPr="0094472E">
        <w:rPr>
          <w:sz w:val="24"/>
          <w:szCs w:val="24"/>
        </w:rPr>
        <w:t>mend its agreement with the Food Bank to include the approved proposal</w:t>
      </w:r>
      <w:r w:rsidR="0094472E">
        <w:rPr>
          <w:sz w:val="24"/>
          <w:szCs w:val="24"/>
        </w:rPr>
        <w:t xml:space="preserve"> </w:t>
      </w:r>
      <w:r w:rsidR="00020CE9">
        <w:rPr>
          <w:sz w:val="24"/>
          <w:szCs w:val="24"/>
        </w:rPr>
        <w:t xml:space="preserve">and </w:t>
      </w:r>
      <w:r w:rsidR="0094472E">
        <w:rPr>
          <w:sz w:val="24"/>
          <w:szCs w:val="24"/>
        </w:rPr>
        <w:t xml:space="preserve">related materials from the USDA FNS and remind the Food Bank about its reporting requirements.  </w:t>
      </w:r>
    </w:p>
    <w:p w14:paraId="33F6CD7D" w14:textId="7FE4F597" w:rsidR="00376836" w:rsidRDefault="0094472E" w:rsidP="00214A45">
      <w:pPr>
        <w:pStyle w:val="ListParagraph"/>
        <w:numPr>
          <w:ilvl w:val="1"/>
          <w:numId w:val="4"/>
        </w:numPr>
        <w:rPr>
          <w:sz w:val="24"/>
          <w:szCs w:val="24"/>
        </w:rPr>
      </w:pPr>
      <w:r w:rsidRPr="0094472E">
        <w:rPr>
          <w:sz w:val="24"/>
          <w:szCs w:val="24"/>
        </w:rPr>
        <w:t xml:space="preserve">Send the </w:t>
      </w:r>
      <w:r w:rsidR="001B2B02" w:rsidRPr="0094472E">
        <w:rPr>
          <w:sz w:val="24"/>
          <w:szCs w:val="24"/>
        </w:rPr>
        <w:t xml:space="preserve">Food Bank a </w:t>
      </w:r>
      <w:r w:rsidR="00B03834" w:rsidRPr="0094472E">
        <w:rPr>
          <w:sz w:val="24"/>
          <w:szCs w:val="24"/>
        </w:rPr>
        <w:t xml:space="preserve">TEFAP Reach and Resiliency </w:t>
      </w:r>
      <w:r w:rsidR="001B2B02" w:rsidRPr="0094472E">
        <w:rPr>
          <w:sz w:val="24"/>
          <w:szCs w:val="24"/>
        </w:rPr>
        <w:t xml:space="preserve">New York State </w:t>
      </w:r>
      <w:r w:rsidR="00B03834" w:rsidRPr="0094472E">
        <w:rPr>
          <w:sz w:val="24"/>
          <w:szCs w:val="24"/>
        </w:rPr>
        <w:t xml:space="preserve">Claim for Reimbursement </w:t>
      </w:r>
      <w:r w:rsidR="001B2B02" w:rsidRPr="0094472E">
        <w:rPr>
          <w:sz w:val="24"/>
          <w:szCs w:val="24"/>
        </w:rPr>
        <w:t>f</w:t>
      </w:r>
      <w:r w:rsidR="00B03834" w:rsidRPr="0094472E">
        <w:rPr>
          <w:sz w:val="24"/>
          <w:szCs w:val="24"/>
        </w:rPr>
        <w:t xml:space="preserve">orm </w:t>
      </w:r>
      <w:r w:rsidR="008112C4">
        <w:rPr>
          <w:sz w:val="24"/>
          <w:szCs w:val="24"/>
        </w:rPr>
        <w:t>(</w:t>
      </w:r>
      <w:hyperlink w:anchor="Exhibit_C" w:history="1">
        <w:r w:rsidR="008112C4" w:rsidRPr="005004B7">
          <w:rPr>
            <w:rStyle w:val="Hyperlink"/>
            <w:sz w:val="24"/>
            <w:szCs w:val="24"/>
          </w:rPr>
          <w:t>Exhibit C</w:t>
        </w:r>
      </w:hyperlink>
      <w:r w:rsidR="008112C4">
        <w:rPr>
          <w:sz w:val="24"/>
          <w:szCs w:val="24"/>
        </w:rPr>
        <w:t xml:space="preserve">) </w:t>
      </w:r>
      <w:r w:rsidR="00B03834" w:rsidRPr="0094472E">
        <w:rPr>
          <w:sz w:val="24"/>
          <w:szCs w:val="24"/>
        </w:rPr>
        <w:t xml:space="preserve">with the </w:t>
      </w:r>
      <w:r w:rsidR="001B2B02" w:rsidRPr="0094472E">
        <w:rPr>
          <w:sz w:val="24"/>
          <w:szCs w:val="24"/>
        </w:rPr>
        <w:t xml:space="preserve">Food Bank’s </w:t>
      </w:r>
      <w:r w:rsidR="00B03834" w:rsidRPr="0094472E">
        <w:rPr>
          <w:sz w:val="24"/>
          <w:szCs w:val="24"/>
        </w:rPr>
        <w:t xml:space="preserve">approved </w:t>
      </w:r>
      <w:r w:rsidR="00020CE9">
        <w:rPr>
          <w:sz w:val="24"/>
          <w:szCs w:val="24"/>
        </w:rPr>
        <w:t xml:space="preserve">maximum </w:t>
      </w:r>
      <w:r w:rsidR="00B03834" w:rsidRPr="0094472E">
        <w:rPr>
          <w:sz w:val="24"/>
          <w:szCs w:val="24"/>
        </w:rPr>
        <w:t xml:space="preserve">budget.  </w:t>
      </w:r>
    </w:p>
    <w:p w14:paraId="76866A26" w14:textId="10AC0BB2" w:rsidR="00376836" w:rsidRPr="00376836" w:rsidRDefault="00376836" w:rsidP="00376836">
      <w:pPr>
        <w:rPr>
          <w:b/>
          <w:bCs/>
          <w:sz w:val="24"/>
          <w:szCs w:val="24"/>
        </w:rPr>
      </w:pPr>
      <w:bookmarkStart w:id="2" w:name="Exhibit_C_Return"/>
      <w:r w:rsidRPr="00376836">
        <w:rPr>
          <w:b/>
          <w:bCs/>
          <w:sz w:val="24"/>
          <w:szCs w:val="24"/>
        </w:rPr>
        <w:t>Requesting Reimbursement of Allowable Costs</w:t>
      </w:r>
    </w:p>
    <w:bookmarkEnd w:id="2"/>
    <w:p w14:paraId="7B939DFD" w14:textId="02E1022E" w:rsidR="00376836" w:rsidRDefault="00B03834" w:rsidP="00376836">
      <w:pPr>
        <w:rPr>
          <w:sz w:val="24"/>
          <w:szCs w:val="24"/>
        </w:rPr>
      </w:pPr>
      <w:r w:rsidRPr="00376836">
        <w:rPr>
          <w:sz w:val="24"/>
          <w:szCs w:val="24"/>
        </w:rPr>
        <w:t xml:space="preserve">Food Banks must use </w:t>
      </w:r>
      <w:r w:rsidR="00376836">
        <w:rPr>
          <w:sz w:val="24"/>
          <w:szCs w:val="24"/>
        </w:rPr>
        <w:t>the</w:t>
      </w:r>
      <w:r w:rsidRPr="00376836">
        <w:rPr>
          <w:sz w:val="24"/>
          <w:szCs w:val="24"/>
        </w:rPr>
        <w:t xml:space="preserve"> </w:t>
      </w:r>
      <w:r w:rsidR="00376836" w:rsidRPr="0094472E">
        <w:rPr>
          <w:sz w:val="24"/>
          <w:szCs w:val="24"/>
        </w:rPr>
        <w:t xml:space="preserve">TEFAP Reach and Resiliency </w:t>
      </w:r>
      <w:hyperlink w:anchor="Exhibit_C" w:history="1">
        <w:r w:rsidR="00376836" w:rsidRPr="00E814B1">
          <w:rPr>
            <w:rStyle w:val="Hyperlink"/>
            <w:sz w:val="24"/>
            <w:szCs w:val="24"/>
          </w:rPr>
          <w:t>New York State Claim for Reimbursement</w:t>
        </w:r>
      </w:hyperlink>
      <w:r w:rsidR="00376836" w:rsidRPr="0094472E">
        <w:rPr>
          <w:sz w:val="24"/>
          <w:szCs w:val="24"/>
        </w:rPr>
        <w:t xml:space="preserve"> form</w:t>
      </w:r>
      <w:r w:rsidR="00376836" w:rsidRPr="00376836">
        <w:rPr>
          <w:sz w:val="24"/>
          <w:szCs w:val="24"/>
        </w:rPr>
        <w:t xml:space="preserve"> </w:t>
      </w:r>
      <w:r w:rsidRPr="00376836">
        <w:rPr>
          <w:sz w:val="24"/>
          <w:szCs w:val="24"/>
        </w:rPr>
        <w:t xml:space="preserve">to request reimbursement </w:t>
      </w:r>
      <w:r w:rsidR="00E63003">
        <w:rPr>
          <w:sz w:val="24"/>
          <w:szCs w:val="24"/>
        </w:rPr>
        <w:t xml:space="preserve">no more frequently than monthly </w:t>
      </w:r>
      <w:r w:rsidR="00BA6AF6" w:rsidRPr="00376836">
        <w:rPr>
          <w:sz w:val="24"/>
          <w:szCs w:val="24"/>
        </w:rPr>
        <w:t xml:space="preserve">for </w:t>
      </w:r>
      <w:r w:rsidR="00BA6AF6" w:rsidRPr="004108B1">
        <w:rPr>
          <w:i/>
          <w:iCs/>
          <w:sz w:val="24"/>
          <w:szCs w:val="24"/>
        </w:rPr>
        <w:t>actual costs incurred</w:t>
      </w:r>
      <w:r w:rsidR="00BA6AF6" w:rsidRPr="00376836">
        <w:rPr>
          <w:sz w:val="24"/>
          <w:szCs w:val="24"/>
        </w:rPr>
        <w:t xml:space="preserve"> </w:t>
      </w:r>
      <w:r w:rsidRPr="00376836">
        <w:rPr>
          <w:sz w:val="24"/>
          <w:szCs w:val="24"/>
        </w:rPr>
        <w:t>under the TEFAP Reach and Resiliency grant.</w:t>
      </w:r>
      <w:r w:rsidR="00EE6857" w:rsidRPr="00376836">
        <w:rPr>
          <w:sz w:val="24"/>
          <w:szCs w:val="24"/>
        </w:rPr>
        <w:t xml:space="preserve"> </w:t>
      </w:r>
    </w:p>
    <w:p w14:paraId="1FB62F51" w14:textId="77777777" w:rsidR="00020CE9" w:rsidRDefault="00EE6857" w:rsidP="00376836">
      <w:pPr>
        <w:rPr>
          <w:sz w:val="24"/>
          <w:szCs w:val="24"/>
        </w:rPr>
      </w:pPr>
      <w:r w:rsidRPr="00376836">
        <w:rPr>
          <w:sz w:val="24"/>
          <w:szCs w:val="24"/>
        </w:rPr>
        <w:t xml:space="preserve">Any modifications to the approved budget must be approved by OGS prior to costs being incurred. </w:t>
      </w:r>
      <w:r w:rsidR="00020CE9">
        <w:rPr>
          <w:sz w:val="24"/>
          <w:szCs w:val="24"/>
        </w:rPr>
        <w:t xml:space="preserve">OGS is required to obtain approval from UDSA for budget modifications.  </w:t>
      </w:r>
    </w:p>
    <w:p w14:paraId="4AF3E58F" w14:textId="218710C4" w:rsidR="00B03834" w:rsidRPr="00376836" w:rsidRDefault="00EE6857" w:rsidP="00376836">
      <w:pPr>
        <w:rPr>
          <w:sz w:val="24"/>
          <w:szCs w:val="24"/>
        </w:rPr>
      </w:pPr>
      <w:r w:rsidRPr="00376836">
        <w:rPr>
          <w:sz w:val="24"/>
          <w:szCs w:val="24"/>
        </w:rPr>
        <w:t xml:space="preserve">Food Banks must have a reliable system to segregate the accounting </w:t>
      </w:r>
      <w:r w:rsidR="005004B7">
        <w:rPr>
          <w:sz w:val="24"/>
          <w:szCs w:val="24"/>
        </w:rPr>
        <w:t xml:space="preserve">and tracking </w:t>
      </w:r>
      <w:r w:rsidRPr="00376836">
        <w:rPr>
          <w:sz w:val="24"/>
          <w:szCs w:val="24"/>
        </w:rPr>
        <w:t>of TEFAP Reach and Resiliency costs from other Food Bank costs.</w:t>
      </w:r>
    </w:p>
    <w:p w14:paraId="6148C187" w14:textId="33486DD7" w:rsidR="0094472E" w:rsidRPr="0094472E" w:rsidRDefault="0094472E" w:rsidP="008F4F82">
      <w:pPr>
        <w:rPr>
          <w:b/>
          <w:bCs/>
          <w:sz w:val="24"/>
          <w:szCs w:val="24"/>
        </w:rPr>
      </w:pPr>
      <w:r w:rsidRPr="0094472E">
        <w:rPr>
          <w:b/>
          <w:bCs/>
          <w:sz w:val="24"/>
          <w:szCs w:val="24"/>
        </w:rPr>
        <w:t>Important Excerpts from the USDA FNS TEFAP Reach and Resiliency Grant Materials</w:t>
      </w:r>
    </w:p>
    <w:p w14:paraId="04C5538A" w14:textId="28C370B6" w:rsidR="005941F7" w:rsidRPr="008F4F82" w:rsidRDefault="005004B7" w:rsidP="008F4F82">
      <w:pPr>
        <w:rPr>
          <w:sz w:val="24"/>
          <w:szCs w:val="24"/>
        </w:rPr>
      </w:pPr>
      <w:r>
        <w:rPr>
          <w:sz w:val="24"/>
          <w:szCs w:val="24"/>
        </w:rPr>
        <w:t>While each Food Bank will be</w:t>
      </w:r>
      <w:r w:rsidR="00214A45">
        <w:rPr>
          <w:sz w:val="24"/>
          <w:szCs w:val="24"/>
        </w:rPr>
        <w:t xml:space="preserve"> required to</w:t>
      </w:r>
      <w:r>
        <w:rPr>
          <w:sz w:val="24"/>
          <w:szCs w:val="24"/>
        </w:rPr>
        <w:t xml:space="preserve"> </w:t>
      </w:r>
      <w:r w:rsidR="00C918CB">
        <w:rPr>
          <w:sz w:val="24"/>
          <w:szCs w:val="24"/>
        </w:rPr>
        <w:t>adhere</w:t>
      </w:r>
      <w:r>
        <w:rPr>
          <w:sz w:val="24"/>
          <w:szCs w:val="24"/>
        </w:rPr>
        <w:t xml:space="preserve"> to follow the applicable </w:t>
      </w:r>
      <w:r w:rsidR="00C918CB">
        <w:rPr>
          <w:sz w:val="24"/>
          <w:szCs w:val="24"/>
        </w:rPr>
        <w:t>requirements</w:t>
      </w:r>
      <w:r>
        <w:rPr>
          <w:sz w:val="24"/>
          <w:szCs w:val="24"/>
        </w:rPr>
        <w:t xml:space="preserve"> in the USDA FNS </w:t>
      </w:r>
      <w:r w:rsidR="00C918CB">
        <w:rPr>
          <w:sz w:val="24"/>
          <w:szCs w:val="24"/>
        </w:rPr>
        <w:t>TEFAP Reach and Resiliency Grants Fiscal Year 202</w:t>
      </w:r>
      <w:r w:rsidR="008A3748">
        <w:rPr>
          <w:sz w:val="24"/>
          <w:szCs w:val="24"/>
        </w:rPr>
        <w:t>3</w:t>
      </w:r>
      <w:r w:rsidR="00C918CB">
        <w:rPr>
          <w:sz w:val="24"/>
          <w:szCs w:val="24"/>
        </w:rPr>
        <w:t xml:space="preserve"> </w:t>
      </w:r>
      <w:hyperlink r:id="rId11" w:history="1">
        <w:r w:rsidR="00C918CB" w:rsidRPr="00591EB4">
          <w:rPr>
            <w:rStyle w:val="Hyperlink"/>
            <w:sz w:val="24"/>
            <w:szCs w:val="24"/>
          </w:rPr>
          <w:t>Request for Application</w:t>
        </w:r>
      </w:hyperlink>
      <w:r w:rsidR="00C918CB">
        <w:rPr>
          <w:sz w:val="24"/>
          <w:szCs w:val="24"/>
        </w:rPr>
        <w:t>, t</w:t>
      </w:r>
      <w:r w:rsidR="005941F7">
        <w:rPr>
          <w:sz w:val="24"/>
          <w:szCs w:val="24"/>
        </w:rPr>
        <w:t xml:space="preserve">he following </w:t>
      </w:r>
      <w:r w:rsidR="00EE6857">
        <w:rPr>
          <w:sz w:val="24"/>
          <w:szCs w:val="24"/>
        </w:rPr>
        <w:t>are</w:t>
      </w:r>
      <w:r w:rsidR="005941F7">
        <w:rPr>
          <w:sz w:val="24"/>
          <w:szCs w:val="24"/>
        </w:rPr>
        <w:t xml:space="preserve"> important excerpts </w:t>
      </w:r>
      <w:r w:rsidR="00C918CB">
        <w:rPr>
          <w:sz w:val="24"/>
          <w:szCs w:val="24"/>
        </w:rPr>
        <w:t xml:space="preserve">that </w:t>
      </w:r>
      <w:r w:rsidR="000C1E2A">
        <w:rPr>
          <w:sz w:val="24"/>
          <w:szCs w:val="24"/>
        </w:rPr>
        <w:t>Food Banks</w:t>
      </w:r>
      <w:r w:rsidR="005941F7">
        <w:rPr>
          <w:sz w:val="24"/>
          <w:szCs w:val="24"/>
        </w:rPr>
        <w:t xml:space="preserve"> should include in their applications to OGS:</w:t>
      </w:r>
    </w:p>
    <w:p w14:paraId="67C9936C" w14:textId="5E9FB706" w:rsidR="008F4F82" w:rsidRPr="008F4F82" w:rsidRDefault="00BF26D0" w:rsidP="008F4F82">
      <w:pPr>
        <w:pStyle w:val="Default"/>
        <w:numPr>
          <w:ilvl w:val="0"/>
          <w:numId w:val="2"/>
        </w:numPr>
        <w:rPr>
          <w:rFonts w:asciiTheme="minorHAnsi" w:hAnsiTheme="minorHAnsi" w:cstheme="minorHAnsi"/>
        </w:rPr>
      </w:pPr>
      <w:r>
        <w:rPr>
          <w:rFonts w:asciiTheme="minorHAnsi" w:hAnsiTheme="minorHAnsi" w:cstheme="minorHAnsi"/>
        </w:rPr>
        <w:t>A</w:t>
      </w:r>
      <w:r w:rsidR="008F4F82" w:rsidRPr="008F4F82">
        <w:rPr>
          <w:rFonts w:asciiTheme="minorHAnsi" w:hAnsiTheme="minorHAnsi" w:cstheme="minorHAnsi"/>
        </w:rPr>
        <w:t xml:space="preserve"> detailed assessment of TEFAP’s current reach within </w:t>
      </w:r>
      <w:r>
        <w:rPr>
          <w:rFonts w:asciiTheme="minorHAnsi" w:hAnsiTheme="minorHAnsi" w:cstheme="minorHAnsi"/>
        </w:rPr>
        <w:t xml:space="preserve">the </w:t>
      </w:r>
      <w:r w:rsidR="000C1E2A">
        <w:rPr>
          <w:rFonts w:asciiTheme="minorHAnsi" w:hAnsiTheme="minorHAnsi" w:cstheme="minorHAnsi"/>
        </w:rPr>
        <w:t>Food Bank’s</w:t>
      </w:r>
      <w:r>
        <w:rPr>
          <w:rFonts w:asciiTheme="minorHAnsi" w:hAnsiTheme="minorHAnsi" w:cstheme="minorHAnsi"/>
        </w:rPr>
        <w:t xml:space="preserve"> region</w:t>
      </w:r>
      <w:r w:rsidR="008F4F82" w:rsidRPr="008F4F82">
        <w:rPr>
          <w:rFonts w:asciiTheme="minorHAnsi" w:hAnsiTheme="minorHAnsi" w:cstheme="minorHAnsi"/>
        </w:rPr>
        <w:t xml:space="preserve">, including the identification of any remote, rural, Tribal, and/or low-income areas that are currently underserved by the program (i.e., areas in which TEFAP foods are not easily accessible to all eligible populations, as determined by the State agency). This </w:t>
      </w:r>
      <w:r w:rsidR="008F4F82" w:rsidRPr="008F4F82">
        <w:rPr>
          <w:rFonts w:asciiTheme="minorHAnsi" w:hAnsiTheme="minorHAnsi" w:cstheme="minorHAnsi"/>
        </w:rPr>
        <w:lastRenderedPageBreak/>
        <w:t xml:space="preserve">assessment may be accompanied by attachments (e.g., a map of served/underserved zip codes within the </w:t>
      </w:r>
      <w:r w:rsidR="000C1E2A">
        <w:rPr>
          <w:rFonts w:asciiTheme="minorHAnsi" w:hAnsiTheme="minorHAnsi" w:cstheme="minorHAnsi"/>
        </w:rPr>
        <w:t>Food Bank</w:t>
      </w:r>
      <w:r>
        <w:rPr>
          <w:rFonts w:asciiTheme="minorHAnsi" w:hAnsiTheme="minorHAnsi" w:cstheme="minorHAnsi"/>
        </w:rPr>
        <w:t xml:space="preserve"> region</w:t>
      </w:r>
      <w:r w:rsidR="008F4F82" w:rsidRPr="008F4F82">
        <w:rPr>
          <w:rFonts w:asciiTheme="minorHAnsi" w:hAnsiTheme="minorHAnsi" w:cstheme="minorHAnsi"/>
        </w:rPr>
        <w:t xml:space="preserve">, or a map of </w:t>
      </w:r>
      <w:r>
        <w:rPr>
          <w:rFonts w:asciiTheme="minorHAnsi" w:hAnsiTheme="minorHAnsi" w:cstheme="minorHAnsi"/>
        </w:rPr>
        <w:t xml:space="preserve">the </w:t>
      </w:r>
      <w:r w:rsidR="000C1E2A">
        <w:rPr>
          <w:rFonts w:asciiTheme="minorHAnsi" w:hAnsiTheme="minorHAnsi" w:cstheme="minorHAnsi"/>
        </w:rPr>
        <w:t>region</w:t>
      </w:r>
      <w:r w:rsidR="008F4F82" w:rsidRPr="008F4F82">
        <w:rPr>
          <w:rFonts w:asciiTheme="minorHAnsi" w:hAnsiTheme="minorHAnsi" w:cstheme="minorHAnsi"/>
        </w:rPr>
        <w:t xml:space="preserve"> overlaid with a map of remote, rural, Tribal, and/or low-income areas) if necessary. As an alternative to submitting a detailed assessment, applicants may provide an explanation of how they will utilize grant funds to complete such an assessment to identify remote, rural, Tribal, and/or low-income areas underserved by the </w:t>
      </w:r>
      <w:proofErr w:type="gramStart"/>
      <w:r w:rsidR="008F4F82" w:rsidRPr="008F4F82">
        <w:rPr>
          <w:rFonts w:asciiTheme="minorHAnsi" w:hAnsiTheme="minorHAnsi" w:cstheme="minorHAnsi"/>
        </w:rPr>
        <w:t>Program;</w:t>
      </w:r>
      <w:proofErr w:type="gramEnd"/>
      <w:r w:rsidR="008F4F82" w:rsidRPr="008F4F82">
        <w:rPr>
          <w:rFonts w:asciiTheme="minorHAnsi" w:hAnsiTheme="minorHAnsi" w:cstheme="minorHAnsi"/>
        </w:rPr>
        <w:t xml:space="preserve"> </w:t>
      </w:r>
    </w:p>
    <w:p w14:paraId="783A31C7" w14:textId="2981B22B" w:rsidR="008F4F82" w:rsidRPr="008F4F82" w:rsidRDefault="008F4F82" w:rsidP="008F4F82">
      <w:pPr>
        <w:pStyle w:val="Default"/>
        <w:numPr>
          <w:ilvl w:val="0"/>
          <w:numId w:val="2"/>
        </w:numPr>
        <w:rPr>
          <w:rFonts w:asciiTheme="minorHAnsi" w:hAnsiTheme="minorHAnsi" w:cstheme="minorHAnsi"/>
        </w:rPr>
      </w:pPr>
      <w:r w:rsidRPr="008F4F82">
        <w:rPr>
          <w:rFonts w:asciiTheme="minorHAnsi" w:hAnsiTheme="minorHAnsi" w:cstheme="minorHAnsi"/>
        </w:rPr>
        <w:t xml:space="preserve">An explanation of how the above-mentioned assessment was conducted, or how it will be conducted with grant </w:t>
      </w:r>
      <w:proofErr w:type="gramStart"/>
      <w:r w:rsidRPr="008F4F82">
        <w:rPr>
          <w:rFonts w:asciiTheme="minorHAnsi" w:hAnsiTheme="minorHAnsi" w:cstheme="minorHAnsi"/>
        </w:rPr>
        <w:t>funds;</w:t>
      </w:r>
      <w:proofErr w:type="gramEnd"/>
      <w:r w:rsidRPr="008F4F82">
        <w:rPr>
          <w:rFonts w:asciiTheme="minorHAnsi" w:hAnsiTheme="minorHAnsi" w:cstheme="minorHAnsi"/>
        </w:rPr>
        <w:t xml:space="preserve"> </w:t>
      </w:r>
    </w:p>
    <w:p w14:paraId="0D0649BC" w14:textId="107A3491" w:rsidR="008F4F82" w:rsidRPr="008F4F82" w:rsidRDefault="008F4F82" w:rsidP="008F4F82">
      <w:pPr>
        <w:pStyle w:val="Default"/>
        <w:numPr>
          <w:ilvl w:val="0"/>
          <w:numId w:val="2"/>
        </w:numPr>
        <w:rPr>
          <w:rFonts w:asciiTheme="minorHAnsi" w:hAnsiTheme="minorHAnsi" w:cstheme="minorHAnsi"/>
        </w:rPr>
      </w:pPr>
      <w:r w:rsidRPr="008F4F82">
        <w:rPr>
          <w:rFonts w:asciiTheme="minorHAnsi" w:hAnsiTheme="minorHAnsi" w:cstheme="minorHAnsi"/>
        </w:rPr>
        <w:t>A description of how “remote,” “rural,” “Tribal,” and “low-income” were defined in the assessment, or a description of how those terms will be defined in any assessment conducted with grant funds. There are many available definitions of these concepts to draw from, and the description provided should include an explanation of why specific definitions were chosen and how they were adapted to local context, if necessary;</w:t>
      </w:r>
      <w:r w:rsidRPr="008F4F82">
        <w:rPr>
          <w:rStyle w:val="FootnoteReference"/>
          <w:rFonts w:asciiTheme="minorHAnsi" w:hAnsiTheme="minorHAnsi" w:cstheme="minorHAnsi"/>
        </w:rPr>
        <w:footnoteReference w:id="1"/>
      </w:r>
      <w:r w:rsidRPr="008F4F82">
        <w:rPr>
          <w:rFonts w:asciiTheme="minorHAnsi" w:hAnsiTheme="minorHAnsi" w:cstheme="minorHAnsi"/>
        </w:rPr>
        <w:t xml:space="preserve"> </w:t>
      </w:r>
    </w:p>
    <w:p w14:paraId="34187972" w14:textId="77777777" w:rsidR="008F4F82" w:rsidRPr="008F4F82" w:rsidRDefault="008F4F82" w:rsidP="008F4F82">
      <w:pPr>
        <w:pStyle w:val="Default"/>
        <w:numPr>
          <w:ilvl w:val="0"/>
          <w:numId w:val="2"/>
        </w:numPr>
        <w:rPr>
          <w:rFonts w:asciiTheme="minorHAnsi" w:hAnsiTheme="minorHAnsi" w:cstheme="minorHAnsi"/>
        </w:rPr>
      </w:pPr>
      <w:r w:rsidRPr="008F4F82">
        <w:rPr>
          <w:rFonts w:asciiTheme="minorHAnsi" w:hAnsiTheme="minorHAnsi" w:cstheme="minorHAnsi"/>
        </w:rPr>
        <w:t xml:space="preserve">A description of the applicant’s specific plans for utilizing TEFAP Reach and Resiliency grant funding to work with stakeholders (including but not limited to recipients of TEFAP food, current TEFAP organizations, new and/or future partner TEFAP organizations, other community organizations involved in food security and/or emergency feeding, and local and/or State governmental agencies) to expand TEFAP’s reach in remote, rural, Tribal, and/or low-income areas underserved by the </w:t>
      </w:r>
      <w:proofErr w:type="gramStart"/>
      <w:r w:rsidRPr="008F4F82">
        <w:rPr>
          <w:rFonts w:asciiTheme="minorHAnsi" w:hAnsiTheme="minorHAnsi" w:cstheme="minorHAnsi"/>
        </w:rPr>
        <w:t>program;</w:t>
      </w:r>
      <w:proofErr w:type="gramEnd"/>
      <w:r w:rsidRPr="008F4F82">
        <w:rPr>
          <w:rFonts w:asciiTheme="minorHAnsi" w:hAnsiTheme="minorHAnsi" w:cstheme="minorHAnsi"/>
        </w:rPr>
        <w:t xml:space="preserve"> </w:t>
      </w:r>
    </w:p>
    <w:p w14:paraId="36C0E46B" w14:textId="77777777" w:rsidR="008F4F82" w:rsidRPr="008F4F82" w:rsidRDefault="008F4F82" w:rsidP="008F4F82">
      <w:pPr>
        <w:pStyle w:val="Default"/>
        <w:numPr>
          <w:ilvl w:val="0"/>
          <w:numId w:val="2"/>
        </w:numPr>
        <w:rPr>
          <w:rFonts w:asciiTheme="minorHAnsi" w:hAnsiTheme="minorHAnsi" w:cstheme="minorHAnsi"/>
        </w:rPr>
      </w:pPr>
      <w:r w:rsidRPr="008F4F82">
        <w:rPr>
          <w:rFonts w:asciiTheme="minorHAnsi" w:hAnsiTheme="minorHAnsi" w:cstheme="minorHAnsi"/>
        </w:rPr>
        <w:t xml:space="preserve">A description of how applicants consulted with relevant stakeholders and/or utilized available data to form their project </w:t>
      </w:r>
      <w:proofErr w:type="gramStart"/>
      <w:r w:rsidRPr="008F4F82">
        <w:rPr>
          <w:rFonts w:asciiTheme="minorHAnsi" w:hAnsiTheme="minorHAnsi" w:cstheme="minorHAnsi"/>
        </w:rPr>
        <w:t>plan;</w:t>
      </w:r>
      <w:proofErr w:type="gramEnd"/>
      <w:r w:rsidRPr="008F4F82">
        <w:rPr>
          <w:rFonts w:asciiTheme="minorHAnsi" w:hAnsiTheme="minorHAnsi" w:cstheme="minorHAnsi"/>
        </w:rPr>
        <w:t xml:space="preserve"> </w:t>
      </w:r>
    </w:p>
    <w:p w14:paraId="241FEFDC" w14:textId="77777777" w:rsidR="008F4F82" w:rsidRPr="008F4F82" w:rsidRDefault="008F4F82" w:rsidP="008F4F82">
      <w:pPr>
        <w:pStyle w:val="Default"/>
        <w:numPr>
          <w:ilvl w:val="0"/>
          <w:numId w:val="2"/>
        </w:numPr>
        <w:rPr>
          <w:rFonts w:asciiTheme="minorHAnsi" w:hAnsiTheme="minorHAnsi" w:cstheme="minorHAnsi"/>
        </w:rPr>
      </w:pPr>
      <w:r w:rsidRPr="008F4F82">
        <w:rPr>
          <w:rFonts w:asciiTheme="minorHAnsi" w:hAnsiTheme="minorHAnsi" w:cstheme="minorHAnsi"/>
        </w:rPr>
        <w:t xml:space="preserve">The expected results of the grant project and a description of how the applicant will monitor and measure progress toward the expected </w:t>
      </w:r>
      <w:proofErr w:type="gramStart"/>
      <w:r w:rsidRPr="008F4F82">
        <w:rPr>
          <w:rFonts w:asciiTheme="minorHAnsi" w:hAnsiTheme="minorHAnsi" w:cstheme="minorHAnsi"/>
        </w:rPr>
        <w:t>results;</w:t>
      </w:r>
      <w:proofErr w:type="gramEnd"/>
      <w:r w:rsidRPr="008F4F82">
        <w:rPr>
          <w:rFonts w:asciiTheme="minorHAnsi" w:hAnsiTheme="minorHAnsi" w:cstheme="minorHAnsi"/>
        </w:rPr>
        <w:t xml:space="preserve"> </w:t>
      </w:r>
    </w:p>
    <w:p w14:paraId="3BAD0F87" w14:textId="77777777" w:rsidR="008F4F82" w:rsidRPr="008F4F82" w:rsidRDefault="008F4F82" w:rsidP="008F4F82">
      <w:pPr>
        <w:pStyle w:val="Default"/>
        <w:numPr>
          <w:ilvl w:val="0"/>
          <w:numId w:val="2"/>
        </w:numPr>
        <w:rPr>
          <w:rFonts w:asciiTheme="minorHAnsi" w:hAnsiTheme="minorHAnsi" w:cstheme="minorHAnsi"/>
        </w:rPr>
      </w:pPr>
      <w:r w:rsidRPr="008F4F82">
        <w:rPr>
          <w:rFonts w:asciiTheme="minorHAnsi" w:hAnsiTheme="minorHAnsi" w:cstheme="minorHAnsi"/>
        </w:rPr>
        <w:t xml:space="preserve">The name and title of the grant Project Manager(s) or Coordinator(s), and a description of their qualifications to manage or coordinate project </w:t>
      </w:r>
      <w:proofErr w:type="gramStart"/>
      <w:r w:rsidRPr="008F4F82">
        <w:rPr>
          <w:rFonts w:asciiTheme="minorHAnsi" w:hAnsiTheme="minorHAnsi" w:cstheme="minorHAnsi"/>
        </w:rPr>
        <w:t>activities;</w:t>
      </w:r>
      <w:proofErr w:type="gramEnd"/>
      <w:r w:rsidRPr="008F4F82">
        <w:rPr>
          <w:rFonts w:asciiTheme="minorHAnsi" w:hAnsiTheme="minorHAnsi" w:cstheme="minorHAnsi"/>
        </w:rPr>
        <w:t xml:space="preserve"> </w:t>
      </w:r>
    </w:p>
    <w:p w14:paraId="67791E71" w14:textId="0B77E75A" w:rsidR="008F4F82" w:rsidRPr="008F4F82" w:rsidRDefault="008F4F82" w:rsidP="008F4F82">
      <w:pPr>
        <w:pStyle w:val="Default"/>
        <w:numPr>
          <w:ilvl w:val="0"/>
          <w:numId w:val="2"/>
        </w:numPr>
        <w:rPr>
          <w:rFonts w:asciiTheme="minorHAnsi" w:hAnsiTheme="minorHAnsi" w:cstheme="minorHAnsi"/>
        </w:rPr>
      </w:pPr>
      <w:r w:rsidRPr="008F4F82">
        <w:rPr>
          <w:rFonts w:asciiTheme="minorHAnsi" w:hAnsiTheme="minorHAnsi" w:cstheme="minorHAnsi"/>
        </w:rPr>
        <w:t xml:space="preserve">A list of any partnerships that the </w:t>
      </w:r>
      <w:r w:rsidR="000C1E2A">
        <w:rPr>
          <w:rFonts w:asciiTheme="minorHAnsi" w:hAnsiTheme="minorHAnsi" w:cstheme="minorHAnsi"/>
        </w:rPr>
        <w:t>Food Bank</w:t>
      </w:r>
      <w:r w:rsidRPr="008F4F82">
        <w:rPr>
          <w:rFonts w:asciiTheme="minorHAnsi" w:hAnsiTheme="minorHAnsi" w:cstheme="minorHAnsi"/>
        </w:rPr>
        <w:t xml:space="preserve"> will </w:t>
      </w:r>
      <w:proofErr w:type="gramStart"/>
      <w:r w:rsidRPr="008F4F82">
        <w:rPr>
          <w:rFonts w:asciiTheme="minorHAnsi" w:hAnsiTheme="minorHAnsi" w:cstheme="minorHAnsi"/>
        </w:rPr>
        <w:t>enter into</w:t>
      </w:r>
      <w:proofErr w:type="gramEnd"/>
      <w:r w:rsidRPr="008F4F82">
        <w:rPr>
          <w:rFonts w:asciiTheme="minorHAnsi" w:hAnsiTheme="minorHAnsi" w:cstheme="minorHAnsi"/>
        </w:rPr>
        <w:t xml:space="preserve"> to carry out grant activities, or any sub grant processes that will be established, and a description of any sub grant monitoring and oversight processes that will be established; and </w:t>
      </w:r>
    </w:p>
    <w:p w14:paraId="4760E3A9" w14:textId="79605AFB" w:rsidR="008F4F82" w:rsidRDefault="008F4F82" w:rsidP="008F4F82">
      <w:pPr>
        <w:pStyle w:val="Default"/>
        <w:numPr>
          <w:ilvl w:val="0"/>
          <w:numId w:val="2"/>
        </w:numPr>
        <w:rPr>
          <w:rFonts w:asciiTheme="minorHAnsi" w:hAnsiTheme="minorHAnsi" w:cstheme="minorHAnsi"/>
        </w:rPr>
      </w:pPr>
      <w:r w:rsidRPr="008F4F82">
        <w:rPr>
          <w:rFonts w:asciiTheme="minorHAnsi" w:hAnsiTheme="minorHAnsi" w:cstheme="minorHAnsi"/>
        </w:rPr>
        <w:t xml:space="preserve">A summary timeline of grant activities. </w:t>
      </w:r>
    </w:p>
    <w:p w14:paraId="008F3AB6" w14:textId="60C53E25" w:rsidR="00DF6C8F" w:rsidRDefault="00DF6C8F" w:rsidP="008F4F82">
      <w:pPr>
        <w:pStyle w:val="Default"/>
        <w:numPr>
          <w:ilvl w:val="0"/>
          <w:numId w:val="2"/>
        </w:numPr>
        <w:rPr>
          <w:rFonts w:asciiTheme="minorHAnsi" w:hAnsiTheme="minorHAnsi" w:cstheme="minorHAnsi"/>
        </w:rPr>
      </w:pPr>
      <w:r>
        <w:rPr>
          <w:rFonts w:asciiTheme="minorHAnsi" w:hAnsiTheme="minorHAnsi" w:cstheme="minorHAnsi"/>
        </w:rPr>
        <w:t>Budget, including:</w:t>
      </w:r>
    </w:p>
    <w:p w14:paraId="4C941119" w14:textId="36BAFD1E" w:rsidR="00DF6C8F" w:rsidRDefault="00DF6C8F" w:rsidP="00DF6C8F">
      <w:pPr>
        <w:pStyle w:val="Default"/>
        <w:numPr>
          <w:ilvl w:val="1"/>
          <w:numId w:val="2"/>
        </w:numPr>
        <w:rPr>
          <w:rFonts w:asciiTheme="minorHAnsi" w:hAnsiTheme="minorHAnsi" w:cstheme="minorHAnsi"/>
        </w:rPr>
      </w:pPr>
      <w:r>
        <w:rPr>
          <w:rFonts w:asciiTheme="minorHAnsi" w:hAnsiTheme="minorHAnsi" w:cstheme="minorHAnsi"/>
        </w:rPr>
        <w:t>Key personnel by name and title</w:t>
      </w:r>
    </w:p>
    <w:p w14:paraId="3E8D4050" w14:textId="4A3C85CE" w:rsidR="00DF6C8F" w:rsidRDefault="00DF6C8F" w:rsidP="00DF6C8F">
      <w:pPr>
        <w:pStyle w:val="Default"/>
        <w:numPr>
          <w:ilvl w:val="2"/>
          <w:numId w:val="2"/>
        </w:numPr>
        <w:rPr>
          <w:rFonts w:asciiTheme="minorHAnsi" w:hAnsiTheme="minorHAnsi" w:cstheme="minorHAnsi"/>
        </w:rPr>
      </w:pPr>
      <w:r>
        <w:rPr>
          <w:rFonts w:asciiTheme="minorHAnsi" w:hAnsiTheme="minorHAnsi" w:cstheme="minorHAnsi"/>
        </w:rPr>
        <w:t>Function the personnel will provide</w:t>
      </w:r>
    </w:p>
    <w:p w14:paraId="0EE60376" w14:textId="2E2A23EC" w:rsidR="00DF6C8F" w:rsidRDefault="00DF6C8F" w:rsidP="00DF6C8F">
      <w:pPr>
        <w:pStyle w:val="Default"/>
        <w:numPr>
          <w:ilvl w:val="2"/>
          <w:numId w:val="2"/>
        </w:numPr>
        <w:rPr>
          <w:rFonts w:asciiTheme="minorHAnsi" w:hAnsiTheme="minorHAnsi" w:cstheme="minorHAnsi"/>
        </w:rPr>
      </w:pPr>
      <w:r>
        <w:rPr>
          <w:rFonts w:asciiTheme="minorHAnsi" w:hAnsiTheme="minorHAnsi" w:cstheme="minorHAnsi"/>
        </w:rPr>
        <w:t>Percent of time each key personnel will devote to the project</w:t>
      </w:r>
    </w:p>
    <w:p w14:paraId="5CBAAAB4" w14:textId="02C93876" w:rsidR="00CB4216" w:rsidRDefault="00DF6C8F" w:rsidP="00CB4216">
      <w:pPr>
        <w:pStyle w:val="Default"/>
        <w:numPr>
          <w:ilvl w:val="2"/>
          <w:numId w:val="2"/>
        </w:numPr>
        <w:rPr>
          <w:rFonts w:asciiTheme="minorHAnsi" w:hAnsiTheme="minorHAnsi" w:cstheme="minorHAnsi"/>
        </w:rPr>
      </w:pPr>
      <w:r>
        <w:rPr>
          <w:rFonts w:asciiTheme="minorHAnsi" w:hAnsiTheme="minorHAnsi" w:cstheme="minorHAnsi"/>
        </w:rPr>
        <w:t xml:space="preserve">Fringe benefit rate, </w:t>
      </w:r>
      <w:proofErr w:type="gramStart"/>
      <w:r>
        <w:rPr>
          <w:rFonts w:asciiTheme="minorHAnsi" w:hAnsiTheme="minorHAnsi" w:cstheme="minorHAnsi"/>
        </w:rPr>
        <w:t>amount</w:t>
      </w:r>
      <w:proofErr w:type="gramEnd"/>
      <w:r>
        <w:rPr>
          <w:rFonts w:asciiTheme="minorHAnsi" w:hAnsiTheme="minorHAnsi" w:cstheme="minorHAnsi"/>
        </w:rPr>
        <w:t xml:space="preserve"> and basis for computation</w:t>
      </w:r>
    </w:p>
    <w:p w14:paraId="7C87C9A0" w14:textId="6961F59E" w:rsidR="00DF6C8F" w:rsidRDefault="00DF6C8F" w:rsidP="00DF6C8F">
      <w:pPr>
        <w:pStyle w:val="Default"/>
        <w:numPr>
          <w:ilvl w:val="1"/>
          <w:numId w:val="2"/>
        </w:numPr>
        <w:rPr>
          <w:rFonts w:asciiTheme="minorHAnsi" w:hAnsiTheme="minorHAnsi" w:cstheme="minorHAnsi"/>
        </w:rPr>
      </w:pPr>
      <w:r>
        <w:rPr>
          <w:rFonts w:asciiTheme="minorHAnsi" w:hAnsiTheme="minorHAnsi" w:cstheme="minorHAnsi"/>
        </w:rPr>
        <w:t>Itemized travel expenses and justification</w:t>
      </w:r>
    </w:p>
    <w:p w14:paraId="6E18A768" w14:textId="27910151" w:rsidR="00DF6C8F" w:rsidRDefault="00DF6C8F" w:rsidP="00DF6C8F">
      <w:pPr>
        <w:pStyle w:val="Default"/>
        <w:numPr>
          <w:ilvl w:val="1"/>
          <w:numId w:val="2"/>
        </w:numPr>
        <w:rPr>
          <w:rFonts w:asciiTheme="minorHAnsi" w:hAnsiTheme="minorHAnsi" w:cstheme="minorHAnsi"/>
        </w:rPr>
      </w:pPr>
      <w:r>
        <w:rPr>
          <w:rFonts w:asciiTheme="minorHAnsi" w:hAnsiTheme="minorHAnsi" w:cstheme="minorHAnsi"/>
        </w:rPr>
        <w:t>Equipment</w:t>
      </w:r>
    </w:p>
    <w:p w14:paraId="00EC51F4" w14:textId="6E9FDF96" w:rsidR="00DF6C8F" w:rsidRDefault="00DF6C8F" w:rsidP="00DF6C8F">
      <w:pPr>
        <w:pStyle w:val="Default"/>
        <w:numPr>
          <w:ilvl w:val="1"/>
          <w:numId w:val="2"/>
        </w:numPr>
        <w:rPr>
          <w:rFonts w:asciiTheme="minorHAnsi" w:hAnsiTheme="minorHAnsi" w:cstheme="minorHAnsi"/>
        </w:rPr>
      </w:pPr>
      <w:r>
        <w:rPr>
          <w:rFonts w:asciiTheme="minorHAnsi" w:hAnsiTheme="minorHAnsi" w:cstheme="minorHAnsi"/>
        </w:rPr>
        <w:lastRenderedPageBreak/>
        <w:t>Supplies</w:t>
      </w:r>
    </w:p>
    <w:p w14:paraId="06515FE1" w14:textId="3C5A6BF4" w:rsidR="00DF6C8F" w:rsidRDefault="00DF6C8F" w:rsidP="00DF6C8F">
      <w:pPr>
        <w:pStyle w:val="Default"/>
        <w:numPr>
          <w:ilvl w:val="1"/>
          <w:numId w:val="2"/>
        </w:numPr>
        <w:rPr>
          <w:rFonts w:asciiTheme="minorHAnsi" w:hAnsiTheme="minorHAnsi" w:cstheme="minorHAnsi"/>
        </w:rPr>
      </w:pPr>
      <w:r>
        <w:rPr>
          <w:rFonts w:asciiTheme="minorHAnsi" w:hAnsiTheme="minorHAnsi" w:cstheme="minorHAnsi"/>
        </w:rPr>
        <w:t>Contractual and consultant services</w:t>
      </w:r>
    </w:p>
    <w:p w14:paraId="73EC4295" w14:textId="4BC29195" w:rsidR="00DF6C8F" w:rsidRDefault="00DF6C8F" w:rsidP="00DF6C8F">
      <w:pPr>
        <w:pStyle w:val="Default"/>
        <w:numPr>
          <w:ilvl w:val="2"/>
          <w:numId w:val="2"/>
        </w:numPr>
        <w:rPr>
          <w:rFonts w:asciiTheme="minorHAnsi" w:hAnsiTheme="minorHAnsi" w:cstheme="minorHAnsi"/>
        </w:rPr>
      </w:pPr>
      <w:r>
        <w:rPr>
          <w:rFonts w:asciiTheme="minorHAnsi" w:hAnsiTheme="minorHAnsi" w:cstheme="minorHAnsi"/>
        </w:rPr>
        <w:t>Description</w:t>
      </w:r>
    </w:p>
    <w:p w14:paraId="66546F83" w14:textId="56F5AA74" w:rsidR="00DF6C8F" w:rsidRDefault="00DF6C8F" w:rsidP="00DF6C8F">
      <w:pPr>
        <w:pStyle w:val="Default"/>
        <w:numPr>
          <w:ilvl w:val="2"/>
          <w:numId w:val="2"/>
        </w:numPr>
        <w:rPr>
          <w:rFonts w:asciiTheme="minorHAnsi" w:hAnsiTheme="minorHAnsi" w:cstheme="minorHAnsi"/>
        </w:rPr>
      </w:pPr>
      <w:r>
        <w:rPr>
          <w:rFonts w:asciiTheme="minorHAnsi" w:hAnsiTheme="minorHAnsi" w:cstheme="minorHAnsi"/>
        </w:rPr>
        <w:t>Justification</w:t>
      </w:r>
    </w:p>
    <w:p w14:paraId="508ECBC2" w14:textId="7C335199" w:rsidR="00DF6C8F" w:rsidRDefault="00DF6C8F" w:rsidP="00DF6C8F">
      <w:pPr>
        <w:pStyle w:val="Default"/>
        <w:numPr>
          <w:ilvl w:val="2"/>
          <w:numId w:val="2"/>
        </w:numPr>
        <w:rPr>
          <w:rFonts w:asciiTheme="minorHAnsi" w:hAnsiTheme="minorHAnsi" w:cstheme="minorHAnsi"/>
        </w:rPr>
      </w:pPr>
      <w:r>
        <w:rPr>
          <w:rFonts w:asciiTheme="minorHAnsi" w:hAnsiTheme="minorHAnsi" w:cstheme="minorHAnsi"/>
        </w:rPr>
        <w:t>Itemization of all services</w:t>
      </w:r>
    </w:p>
    <w:p w14:paraId="57CE5158" w14:textId="21137310" w:rsidR="00DF6C8F" w:rsidRDefault="00DF6C8F" w:rsidP="00DF6C8F">
      <w:pPr>
        <w:pStyle w:val="Default"/>
        <w:rPr>
          <w:rFonts w:asciiTheme="minorHAnsi" w:hAnsiTheme="minorHAnsi" w:cstheme="minorHAnsi"/>
        </w:rPr>
      </w:pPr>
    </w:p>
    <w:p w14:paraId="797087B5" w14:textId="151E76D6" w:rsidR="0094472E" w:rsidRPr="0094472E" w:rsidRDefault="0094472E" w:rsidP="00DF6C8F">
      <w:pPr>
        <w:pStyle w:val="Default"/>
        <w:rPr>
          <w:rFonts w:asciiTheme="minorHAnsi" w:hAnsiTheme="minorHAnsi" w:cstheme="minorHAnsi"/>
          <w:b/>
          <w:bCs/>
        </w:rPr>
      </w:pPr>
      <w:r w:rsidRPr="0094472E">
        <w:rPr>
          <w:rFonts w:asciiTheme="minorHAnsi" w:hAnsiTheme="minorHAnsi" w:cstheme="minorHAnsi"/>
          <w:b/>
          <w:bCs/>
        </w:rPr>
        <w:t>Reporting Requirements</w:t>
      </w:r>
    </w:p>
    <w:p w14:paraId="3F3D035F" w14:textId="77777777" w:rsidR="0094472E" w:rsidRDefault="0094472E" w:rsidP="00DF6C8F">
      <w:pPr>
        <w:pStyle w:val="Default"/>
        <w:rPr>
          <w:rFonts w:asciiTheme="minorHAnsi" w:hAnsiTheme="minorHAnsi" w:cstheme="minorHAnsi"/>
        </w:rPr>
      </w:pPr>
    </w:p>
    <w:p w14:paraId="3BB57F64" w14:textId="2F37AD60" w:rsidR="00DF6C8F" w:rsidRDefault="00DF6C8F" w:rsidP="00DF6C8F">
      <w:pPr>
        <w:pStyle w:val="Default"/>
        <w:rPr>
          <w:rFonts w:asciiTheme="minorHAnsi" w:hAnsiTheme="minorHAnsi" w:cstheme="minorHAnsi"/>
        </w:rPr>
      </w:pPr>
      <w:r>
        <w:rPr>
          <w:rFonts w:asciiTheme="minorHAnsi" w:hAnsiTheme="minorHAnsi" w:cstheme="minorHAnsi"/>
        </w:rPr>
        <w:t>Subrecipients will be required to provide OGS with</w:t>
      </w:r>
      <w:r w:rsidR="008603D3">
        <w:rPr>
          <w:rFonts w:asciiTheme="minorHAnsi" w:hAnsiTheme="minorHAnsi" w:cstheme="minorHAnsi"/>
        </w:rPr>
        <w:t xml:space="preserve"> the following reports</w:t>
      </w:r>
      <w:r>
        <w:rPr>
          <w:rFonts w:asciiTheme="minorHAnsi" w:hAnsiTheme="minorHAnsi" w:cstheme="minorHAnsi"/>
        </w:rPr>
        <w:t>:</w:t>
      </w:r>
    </w:p>
    <w:p w14:paraId="796D651B" w14:textId="052FA9CC" w:rsidR="003A7A56" w:rsidRDefault="003A7A56" w:rsidP="00DF6C8F">
      <w:pPr>
        <w:pStyle w:val="Default"/>
        <w:numPr>
          <w:ilvl w:val="0"/>
          <w:numId w:val="3"/>
        </w:numPr>
        <w:rPr>
          <w:rFonts w:asciiTheme="minorHAnsi" w:hAnsiTheme="minorHAnsi" w:cstheme="minorHAnsi"/>
        </w:rPr>
      </w:pPr>
      <w:r>
        <w:rPr>
          <w:rFonts w:asciiTheme="minorHAnsi" w:hAnsiTheme="minorHAnsi" w:cstheme="minorHAnsi"/>
        </w:rPr>
        <w:t xml:space="preserve">Monthly claims for reimbursement </w:t>
      </w:r>
      <w:r w:rsidR="0094472E">
        <w:rPr>
          <w:rFonts w:asciiTheme="minorHAnsi" w:hAnsiTheme="minorHAnsi" w:cstheme="minorHAnsi"/>
        </w:rPr>
        <w:t xml:space="preserve">of </w:t>
      </w:r>
      <w:r w:rsidR="0094472E" w:rsidRPr="004108B1">
        <w:rPr>
          <w:rFonts w:asciiTheme="minorHAnsi" w:hAnsiTheme="minorHAnsi" w:cstheme="minorHAnsi"/>
          <w:i/>
          <w:iCs/>
        </w:rPr>
        <w:t>actual costs incurred</w:t>
      </w:r>
      <w:r w:rsidR="0094472E">
        <w:rPr>
          <w:rFonts w:asciiTheme="minorHAnsi" w:hAnsiTheme="minorHAnsi" w:cstheme="minorHAnsi"/>
        </w:rPr>
        <w:t xml:space="preserve"> </w:t>
      </w:r>
      <w:r w:rsidR="00E86B93">
        <w:rPr>
          <w:rFonts w:asciiTheme="minorHAnsi" w:hAnsiTheme="minorHAnsi" w:cstheme="minorHAnsi"/>
        </w:rPr>
        <w:t xml:space="preserve">during the current month and cumulative costs to date (including the current month) </w:t>
      </w:r>
      <w:r>
        <w:rPr>
          <w:rFonts w:asciiTheme="minorHAnsi" w:hAnsiTheme="minorHAnsi" w:cstheme="minorHAnsi"/>
        </w:rPr>
        <w:t>using the prescribed template</w:t>
      </w:r>
      <w:r w:rsidR="0094472E">
        <w:rPr>
          <w:rFonts w:asciiTheme="minorHAnsi" w:hAnsiTheme="minorHAnsi" w:cstheme="minorHAnsi"/>
        </w:rPr>
        <w:t xml:space="preserve"> included in </w:t>
      </w:r>
      <w:hyperlink w:anchor="Exhibit_C" w:history="1">
        <w:r w:rsidR="0094472E" w:rsidRPr="004108B1">
          <w:rPr>
            <w:rStyle w:val="Hyperlink"/>
            <w:rFonts w:asciiTheme="minorHAnsi" w:hAnsiTheme="minorHAnsi" w:cstheme="minorHAnsi"/>
          </w:rPr>
          <w:t>Exhibit C</w:t>
        </w:r>
      </w:hyperlink>
    </w:p>
    <w:p w14:paraId="0231FB57" w14:textId="70873930" w:rsidR="00DF6C8F" w:rsidRDefault="00DF6C8F" w:rsidP="00DF6C8F">
      <w:pPr>
        <w:pStyle w:val="Default"/>
        <w:numPr>
          <w:ilvl w:val="0"/>
          <w:numId w:val="3"/>
        </w:numPr>
        <w:rPr>
          <w:rFonts w:asciiTheme="minorHAnsi" w:hAnsiTheme="minorHAnsi" w:cstheme="minorHAnsi"/>
        </w:rPr>
      </w:pPr>
      <w:r>
        <w:rPr>
          <w:rFonts w:asciiTheme="minorHAnsi" w:hAnsiTheme="minorHAnsi" w:cstheme="minorHAnsi"/>
        </w:rPr>
        <w:t xml:space="preserve">Quarterly financial reports to OGS no later than </w:t>
      </w:r>
      <w:r w:rsidR="008603D3">
        <w:rPr>
          <w:rFonts w:asciiTheme="minorHAnsi" w:hAnsiTheme="minorHAnsi" w:cstheme="minorHAnsi"/>
        </w:rPr>
        <w:t>30</w:t>
      </w:r>
      <w:r>
        <w:rPr>
          <w:rFonts w:asciiTheme="minorHAnsi" w:hAnsiTheme="minorHAnsi" w:cstheme="minorHAnsi"/>
        </w:rPr>
        <w:t xml:space="preserve"> days after the close of the quarter</w:t>
      </w:r>
      <w:r w:rsidR="008603D3">
        <w:rPr>
          <w:rFonts w:asciiTheme="minorHAnsi" w:hAnsiTheme="minorHAnsi" w:cstheme="minorHAnsi"/>
        </w:rPr>
        <w:t xml:space="preserve"> (template is in the RFA – OGS will send upon notification of award)</w:t>
      </w:r>
    </w:p>
    <w:p w14:paraId="66542D44" w14:textId="276F2E6A" w:rsidR="00DF6C8F" w:rsidRDefault="00376836" w:rsidP="00DF6C8F">
      <w:pPr>
        <w:pStyle w:val="Default"/>
        <w:numPr>
          <w:ilvl w:val="0"/>
          <w:numId w:val="3"/>
        </w:numPr>
        <w:rPr>
          <w:rFonts w:asciiTheme="minorHAnsi" w:hAnsiTheme="minorHAnsi" w:cstheme="minorHAnsi"/>
        </w:rPr>
      </w:pPr>
      <w:r>
        <w:rPr>
          <w:rFonts w:asciiTheme="minorHAnsi" w:hAnsiTheme="minorHAnsi" w:cstheme="minorHAnsi"/>
        </w:rPr>
        <w:t>Semi-annual and annual p</w:t>
      </w:r>
      <w:r w:rsidR="00DF6C8F">
        <w:rPr>
          <w:rFonts w:asciiTheme="minorHAnsi" w:hAnsiTheme="minorHAnsi" w:cstheme="minorHAnsi"/>
        </w:rPr>
        <w:t xml:space="preserve">erformance progress reports </w:t>
      </w:r>
      <w:r w:rsidR="008603D3">
        <w:rPr>
          <w:rFonts w:asciiTheme="minorHAnsi" w:hAnsiTheme="minorHAnsi" w:cstheme="minorHAnsi"/>
        </w:rPr>
        <w:t>(template is in the RFA – OGS will send upon notification of award)</w:t>
      </w:r>
    </w:p>
    <w:p w14:paraId="41A6F321" w14:textId="074C5F79" w:rsidR="00DF6C8F" w:rsidRDefault="00DF6C8F" w:rsidP="00DF6C8F">
      <w:pPr>
        <w:pStyle w:val="Default"/>
        <w:numPr>
          <w:ilvl w:val="1"/>
          <w:numId w:val="3"/>
        </w:numPr>
        <w:rPr>
          <w:rFonts w:asciiTheme="minorHAnsi" w:hAnsiTheme="minorHAnsi" w:cstheme="minorHAnsi"/>
        </w:rPr>
      </w:pPr>
      <w:r>
        <w:rPr>
          <w:rFonts w:asciiTheme="minorHAnsi" w:hAnsiTheme="minorHAnsi" w:cstheme="minorHAnsi"/>
        </w:rPr>
        <w:t>Progress Summary – Summary of progress each reporting period, highlighting greatest achievement, challenges and how the subrecipient resolved challenges</w:t>
      </w:r>
    </w:p>
    <w:p w14:paraId="5D7FADED" w14:textId="5EA7F5C7" w:rsidR="00DF6C8F" w:rsidRDefault="00DF6C8F" w:rsidP="00DF6C8F">
      <w:pPr>
        <w:pStyle w:val="Default"/>
        <w:numPr>
          <w:ilvl w:val="1"/>
          <w:numId w:val="3"/>
        </w:numPr>
        <w:rPr>
          <w:rFonts w:asciiTheme="minorHAnsi" w:hAnsiTheme="minorHAnsi" w:cstheme="minorHAnsi"/>
        </w:rPr>
      </w:pPr>
      <w:r>
        <w:rPr>
          <w:rFonts w:asciiTheme="minorHAnsi" w:hAnsiTheme="minorHAnsi" w:cstheme="minorHAnsi"/>
        </w:rPr>
        <w:t>Personnel Info</w:t>
      </w:r>
    </w:p>
    <w:p w14:paraId="6C8CB17A" w14:textId="3615E41B" w:rsidR="00DF6C8F" w:rsidRDefault="00DF6C8F" w:rsidP="00DF6C8F">
      <w:pPr>
        <w:pStyle w:val="Default"/>
        <w:numPr>
          <w:ilvl w:val="2"/>
          <w:numId w:val="3"/>
        </w:numPr>
        <w:rPr>
          <w:rFonts w:asciiTheme="minorHAnsi" w:hAnsiTheme="minorHAnsi" w:cstheme="minorHAnsi"/>
        </w:rPr>
      </w:pPr>
      <w:r>
        <w:rPr>
          <w:rFonts w:asciiTheme="minorHAnsi" w:hAnsiTheme="minorHAnsi" w:cstheme="minorHAnsi"/>
        </w:rPr>
        <w:t># FTEs</w:t>
      </w:r>
    </w:p>
    <w:p w14:paraId="00DCA9FE" w14:textId="65C52775" w:rsidR="00DF6C8F" w:rsidRDefault="00DF6C8F" w:rsidP="00DF6C8F">
      <w:pPr>
        <w:pStyle w:val="Default"/>
        <w:numPr>
          <w:ilvl w:val="2"/>
          <w:numId w:val="3"/>
        </w:numPr>
        <w:rPr>
          <w:rFonts w:asciiTheme="minorHAnsi" w:hAnsiTheme="minorHAnsi" w:cstheme="minorHAnsi"/>
        </w:rPr>
      </w:pPr>
      <w:r>
        <w:rPr>
          <w:rFonts w:asciiTheme="minorHAnsi" w:hAnsiTheme="minorHAnsi" w:cstheme="minorHAnsi"/>
        </w:rPr>
        <w:t>Changes in personnel</w:t>
      </w:r>
    </w:p>
    <w:p w14:paraId="5787AA0A" w14:textId="542FEB5C" w:rsidR="00DF6C8F" w:rsidRDefault="00DF6C8F" w:rsidP="00DF6C8F">
      <w:pPr>
        <w:pStyle w:val="Default"/>
        <w:numPr>
          <w:ilvl w:val="1"/>
          <w:numId w:val="3"/>
        </w:numPr>
        <w:rPr>
          <w:rFonts w:asciiTheme="minorHAnsi" w:hAnsiTheme="minorHAnsi" w:cstheme="minorHAnsi"/>
        </w:rPr>
      </w:pPr>
      <w:r>
        <w:rPr>
          <w:rFonts w:asciiTheme="minorHAnsi" w:hAnsiTheme="minorHAnsi" w:cstheme="minorHAnsi"/>
        </w:rPr>
        <w:t>Projected Amendments, both cost and no-cost</w:t>
      </w:r>
    </w:p>
    <w:p w14:paraId="4D651897" w14:textId="772F5EDB" w:rsidR="00DF6C8F" w:rsidRDefault="00DF6C8F" w:rsidP="00DF6C8F">
      <w:pPr>
        <w:pStyle w:val="Default"/>
        <w:numPr>
          <w:ilvl w:val="1"/>
          <w:numId w:val="3"/>
        </w:numPr>
        <w:rPr>
          <w:rFonts w:asciiTheme="minorHAnsi" w:hAnsiTheme="minorHAnsi" w:cstheme="minorHAnsi"/>
        </w:rPr>
      </w:pPr>
      <w:r>
        <w:rPr>
          <w:rFonts w:asciiTheme="minorHAnsi" w:hAnsiTheme="minorHAnsi" w:cstheme="minorHAnsi"/>
        </w:rPr>
        <w:t>Expenditures/purchases</w:t>
      </w:r>
    </w:p>
    <w:p w14:paraId="6F57022C" w14:textId="2CCCBD00" w:rsidR="00DF6C8F" w:rsidRDefault="00DF6C8F" w:rsidP="00DF6C8F">
      <w:pPr>
        <w:pStyle w:val="Default"/>
        <w:numPr>
          <w:ilvl w:val="1"/>
          <w:numId w:val="3"/>
        </w:numPr>
        <w:rPr>
          <w:rFonts w:asciiTheme="minorHAnsi" w:hAnsiTheme="minorHAnsi" w:cstheme="minorHAnsi"/>
        </w:rPr>
      </w:pPr>
      <w:r>
        <w:rPr>
          <w:rFonts w:asciiTheme="minorHAnsi" w:hAnsiTheme="minorHAnsi" w:cstheme="minorHAnsi"/>
        </w:rPr>
        <w:t>Deviations from the plan and/or budget</w:t>
      </w:r>
    </w:p>
    <w:p w14:paraId="457B6AA3" w14:textId="6F1FBB00" w:rsidR="00DF6C8F" w:rsidRDefault="00DF6C8F" w:rsidP="00DF6C8F">
      <w:pPr>
        <w:pStyle w:val="Default"/>
        <w:numPr>
          <w:ilvl w:val="1"/>
          <w:numId w:val="3"/>
        </w:numPr>
        <w:rPr>
          <w:rFonts w:asciiTheme="minorHAnsi" w:hAnsiTheme="minorHAnsi" w:cstheme="minorHAnsi"/>
        </w:rPr>
      </w:pPr>
      <w:r>
        <w:rPr>
          <w:rFonts w:asciiTheme="minorHAnsi" w:hAnsiTheme="minorHAnsi" w:cstheme="minorHAnsi"/>
        </w:rPr>
        <w:t>Upcoming activities and anticipated changes</w:t>
      </w:r>
    </w:p>
    <w:p w14:paraId="2F55DE32" w14:textId="38C70C30" w:rsidR="00DF6C8F" w:rsidRDefault="00DF6C8F" w:rsidP="00DF6C8F">
      <w:pPr>
        <w:pStyle w:val="Default"/>
        <w:numPr>
          <w:ilvl w:val="1"/>
          <w:numId w:val="3"/>
        </w:numPr>
        <w:rPr>
          <w:rFonts w:asciiTheme="minorHAnsi" w:hAnsiTheme="minorHAnsi" w:cstheme="minorHAnsi"/>
        </w:rPr>
      </w:pPr>
      <w:r>
        <w:rPr>
          <w:rFonts w:asciiTheme="minorHAnsi" w:hAnsiTheme="minorHAnsi" w:cstheme="minorHAnsi"/>
        </w:rPr>
        <w:t>Program activities:</w:t>
      </w:r>
    </w:p>
    <w:p w14:paraId="472B5392" w14:textId="3BF69936" w:rsidR="00DF6C8F" w:rsidRDefault="00DF6C8F" w:rsidP="00DF6C8F">
      <w:pPr>
        <w:pStyle w:val="Default"/>
        <w:numPr>
          <w:ilvl w:val="2"/>
          <w:numId w:val="3"/>
        </w:numPr>
        <w:rPr>
          <w:rFonts w:asciiTheme="minorHAnsi" w:hAnsiTheme="minorHAnsi" w:cstheme="minorHAnsi"/>
        </w:rPr>
      </w:pPr>
      <w:r>
        <w:rPr>
          <w:rFonts w:asciiTheme="minorHAnsi" w:hAnsiTheme="minorHAnsi" w:cstheme="minorHAnsi"/>
        </w:rPr>
        <w:t>List each objective</w:t>
      </w:r>
    </w:p>
    <w:p w14:paraId="7E60875A" w14:textId="7913CE5E" w:rsidR="00DF6C8F" w:rsidRDefault="00DF6C8F" w:rsidP="00DF6C8F">
      <w:pPr>
        <w:pStyle w:val="Default"/>
        <w:numPr>
          <w:ilvl w:val="1"/>
          <w:numId w:val="3"/>
        </w:numPr>
        <w:rPr>
          <w:rFonts w:asciiTheme="minorHAnsi" w:hAnsiTheme="minorHAnsi" w:cstheme="minorHAnsi"/>
        </w:rPr>
      </w:pPr>
      <w:r>
        <w:rPr>
          <w:rFonts w:asciiTheme="minorHAnsi" w:hAnsiTheme="minorHAnsi" w:cstheme="minorHAnsi"/>
        </w:rPr>
        <w:t>Activity:</w:t>
      </w:r>
    </w:p>
    <w:p w14:paraId="799B8077" w14:textId="4088B45D" w:rsidR="00DF6C8F" w:rsidRDefault="00DF6C8F" w:rsidP="00DF6C8F">
      <w:pPr>
        <w:pStyle w:val="Default"/>
        <w:numPr>
          <w:ilvl w:val="2"/>
          <w:numId w:val="3"/>
        </w:numPr>
        <w:rPr>
          <w:rFonts w:asciiTheme="minorHAnsi" w:hAnsiTheme="minorHAnsi" w:cstheme="minorHAnsi"/>
        </w:rPr>
      </w:pPr>
      <w:r>
        <w:rPr>
          <w:rFonts w:asciiTheme="minorHAnsi" w:hAnsiTheme="minorHAnsi" w:cstheme="minorHAnsi"/>
        </w:rPr>
        <w:t>Description</w:t>
      </w:r>
    </w:p>
    <w:p w14:paraId="67C0084C" w14:textId="0BD14980" w:rsidR="00DF6C8F" w:rsidRDefault="00DF6C8F" w:rsidP="00DF6C8F">
      <w:pPr>
        <w:pStyle w:val="Default"/>
        <w:numPr>
          <w:ilvl w:val="2"/>
          <w:numId w:val="3"/>
        </w:numPr>
        <w:rPr>
          <w:rFonts w:asciiTheme="minorHAnsi" w:hAnsiTheme="minorHAnsi" w:cstheme="minorHAnsi"/>
        </w:rPr>
      </w:pPr>
      <w:r>
        <w:rPr>
          <w:rFonts w:asciiTheme="minorHAnsi" w:hAnsiTheme="minorHAnsi" w:cstheme="minorHAnsi"/>
        </w:rPr>
        <w:t>Anticipated completion date</w:t>
      </w:r>
    </w:p>
    <w:p w14:paraId="76FD7B94" w14:textId="4E5E6986" w:rsidR="00DF6C8F" w:rsidRDefault="00DF6C8F" w:rsidP="00DF6C8F">
      <w:pPr>
        <w:pStyle w:val="Default"/>
        <w:numPr>
          <w:ilvl w:val="2"/>
          <w:numId w:val="3"/>
        </w:numPr>
        <w:rPr>
          <w:rFonts w:asciiTheme="minorHAnsi" w:hAnsiTheme="minorHAnsi" w:cstheme="minorHAnsi"/>
        </w:rPr>
      </w:pPr>
      <w:r>
        <w:rPr>
          <w:rFonts w:asciiTheme="minorHAnsi" w:hAnsiTheme="minorHAnsi" w:cstheme="minorHAnsi"/>
        </w:rPr>
        <w:t>Actual completion date</w:t>
      </w:r>
    </w:p>
    <w:p w14:paraId="170311B9" w14:textId="10752E67" w:rsidR="00DF6C8F" w:rsidRDefault="00DF6C8F" w:rsidP="008603D3">
      <w:pPr>
        <w:pStyle w:val="Default"/>
        <w:numPr>
          <w:ilvl w:val="0"/>
          <w:numId w:val="3"/>
        </w:numPr>
        <w:rPr>
          <w:rFonts w:asciiTheme="minorHAnsi" w:hAnsiTheme="minorHAnsi" w:cstheme="minorHAnsi"/>
        </w:rPr>
      </w:pPr>
      <w:r>
        <w:rPr>
          <w:rFonts w:asciiTheme="minorHAnsi" w:hAnsiTheme="minorHAnsi" w:cstheme="minorHAnsi"/>
        </w:rPr>
        <w:t>Final reporting summary</w:t>
      </w:r>
      <w:r w:rsidR="008603D3">
        <w:rPr>
          <w:rFonts w:asciiTheme="minorHAnsi" w:hAnsiTheme="minorHAnsi" w:cstheme="minorHAnsi"/>
        </w:rPr>
        <w:t xml:space="preserve"> (template is in the RFA – OGS will send upon notification of award)</w:t>
      </w:r>
    </w:p>
    <w:p w14:paraId="4544AFCA" w14:textId="45C0616A" w:rsidR="00DF6C8F" w:rsidRDefault="00DF6C8F" w:rsidP="00DF6C8F">
      <w:pPr>
        <w:pStyle w:val="Default"/>
        <w:rPr>
          <w:rFonts w:asciiTheme="minorHAnsi" w:hAnsiTheme="minorHAnsi" w:cstheme="minorHAnsi"/>
        </w:rPr>
      </w:pPr>
    </w:p>
    <w:p w14:paraId="0065F5C1" w14:textId="6291A336" w:rsidR="00E203CC" w:rsidRDefault="00E203CC" w:rsidP="00DF6C8F">
      <w:pPr>
        <w:pStyle w:val="Default"/>
        <w:rPr>
          <w:rFonts w:asciiTheme="minorHAnsi" w:hAnsiTheme="minorHAnsi" w:cstheme="minorHAnsi"/>
        </w:rPr>
      </w:pPr>
    </w:p>
    <w:p w14:paraId="540207E5" w14:textId="77777777" w:rsidR="00E203CC" w:rsidRDefault="00E203CC" w:rsidP="00DF6C8F">
      <w:pPr>
        <w:pStyle w:val="Default"/>
        <w:rPr>
          <w:rFonts w:asciiTheme="minorHAnsi" w:hAnsiTheme="minorHAnsi" w:cstheme="minorHAnsi"/>
        </w:rPr>
        <w:sectPr w:rsidR="00E203CC">
          <w:footerReference w:type="default" r:id="rId12"/>
          <w:pgSz w:w="12240" w:h="15840"/>
          <w:pgMar w:top="1440" w:right="1440" w:bottom="1440" w:left="1440" w:header="720" w:footer="720" w:gutter="0"/>
          <w:cols w:space="720"/>
          <w:docGrid w:linePitch="360"/>
        </w:sectPr>
      </w:pPr>
    </w:p>
    <w:p w14:paraId="082F2E02" w14:textId="04F80F48" w:rsidR="00E203CC" w:rsidRDefault="00E203CC" w:rsidP="009E410C">
      <w:pPr>
        <w:pStyle w:val="Default"/>
        <w:tabs>
          <w:tab w:val="left" w:pos="8408"/>
        </w:tabs>
        <w:rPr>
          <w:rFonts w:asciiTheme="minorHAnsi" w:hAnsiTheme="minorHAnsi" w:cstheme="minorHAnsi"/>
        </w:rPr>
      </w:pPr>
      <w:bookmarkStart w:id="3" w:name="Exhibit_A"/>
      <w:r>
        <w:rPr>
          <w:rFonts w:asciiTheme="minorHAnsi" w:hAnsiTheme="minorHAnsi" w:cstheme="minorHAnsi"/>
        </w:rPr>
        <w:lastRenderedPageBreak/>
        <w:t>Exhibit A</w:t>
      </w:r>
      <w:r w:rsidR="009E410C">
        <w:rPr>
          <w:rFonts w:asciiTheme="minorHAnsi" w:hAnsiTheme="minorHAnsi" w:cstheme="minorHAnsi"/>
        </w:rPr>
        <w:t xml:space="preserve">                                                                                                                         </w:t>
      </w:r>
      <w:hyperlink w:anchor="Exhibit_A_Returm" w:history="1">
        <w:r w:rsidR="009E410C" w:rsidRPr="009E410C">
          <w:rPr>
            <w:rStyle w:val="Hyperlink"/>
            <w:rFonts w:asciiTheme="minorHAnsi" w:hAnsiTheme="minorHAnsi" w:cstheme="minorHAnsi"/>
          </w:rPr>
          <w:t>Return to Narrative</w:t>
        </w:r>
      </w:hyperlink>
    </w:p>
    <w:bookmarkEnd w:id="3"/>
    <w:p w14:paraId="207E49FA" w14:textId="27E8CF35" w:rsidR="00E203CC" w:rsidRDefault="00E203CC" w:rsidP="00DF6C8F">
      <w:pPr>
        <w:pStyle w:val="Default"/>
        <w:rPr>
          <w:rFonts w:asciiTheme="minorHAnsi" w:hAnsiTheme="minorHAnsi" w:cstheme="minorHAnsi"/>
        </w:rPr>
      </w:pPr>
    </w:p>
    <w:p w14:paraId="2961F537" w14:textId="2E090FB8" w:rsidR="00E203CC" w:rsidRDefault="00E203CC" w:rsidP="00DF6C8F">
      <w:pPr>
        <w:pStyle w:val="Default"/>
        <w:rPr>
          <w:rFonts w:asciiTheme="minorHAnsi" w:hAnsiTheme="minorHAnsi" w:cstheme="minorHAnsi"/>
        </w:rPr>
      </w:pPr>
    </w:p>
    <w:tbl>
      <w:tblPr>
        <w:tblW w:w="5477" w:type="dxa"/>
        <w:jc w:val="center"/>
        <w:tblLook w:val="04A0" w:firstRow="1" w:lastRow="0" w:firstColumn="1" w:lastColumn="0" w:noHBand="0" w:noVBand="1"/>
      </w:tblPr>
      <w:tblGrid>
        <w:gridCol w:w="3242"/>
        <w:gridCol w:w="2235"/>
      </w:tblGrid>
      <w:tr w:rsidR="00E203CC" w:rsidRPr="00B62593" w14:paraId="6CA7D8EC" w14:textId="77777777" w:rsidTr="00214A45">
        <w:trPr>
          <w:trHeight w:val="300"/>
          <w:jc w:val="center"/>
        </w:trPr>
        <w:tc>
          <w:tcPr>
            <w:tcW w:w="3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ED20A" w14:textId="4229E335" w:rsidR="00E203CC" w:rsidRPr="00B62593" w:rsidRDefault="000C1E2A" w:rsidP="00214A4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Food Bank</w:t>
            </w:r>
          </w:p>
        </w:tc>
        <w:tc>
          <w:tcPr>
            <w:tcW w:w="2235" w:type="dxa"/>
            <w:tcBorders>
              <w:top w:val="single" w:sz="4" w:space="0" w:color="auto"/>
              <w:left w:val="nil"/>
              <w:bottom w:val="single" w:sz="4" w:space="0" w:color="auto"/>
              <w:right w:val="single" w:sz="4" w:space="0" w:color="auto"/>
            </w:tcBorders>
            <w:noWrap/>
          </w:tcPr>
          <w:p w14:paraId="541CB711" w14:textId="77777777" w:rsidR="00E203CC" w:rsidRPr="00E60F14" w:rsidRDefault="00E203CC" w:rsidP="00214A45">
            <w:pPr>
              <w:pStyle w:val="NoSpacing"/>
              <w:jc w:val="center"/>
              <w:rPr>
                <w:b/>
                <w:bCs/>
              </w:rPr>
            </w:pPr>
            <w:r w:rsidRPr="00E60F14">
              <w:rPr>
                <w:b/>
                <w:bCs/>
              </w:rPr>
              <w:t xml:space="preserve">Maximum </w:t>
            </w:r>
            <w:r>
              <w:rPr>
                <w:b/>
                <w:bCs/>
              </w:rPr>
              <w:t>Allocation</w:t>
            </w:r>
          </w:p>
        </w:tc>
      </w:tr>
      <w:tr w:rsidR="000D3D35" w:rsidRPr="00B62593" w14:paraId="2B144EC6" w14:textId="77777777" w:rsidTr="000D3D35">
        <w:trPr>
          <w:trHeight w:val="791"/>
          <w:jc w:val="center"/>
        </w:trPr>
        <w:tc>
          <w:tcPr>
            <w:tcW w:w="3242" w:type="dxa"/>
            <w:tcBorders>
              <w:top w:val="nil"/>
              <w:left w:val="single" w:sz="4" w:space="0" w:color="auto"/>
              <w:bottom w:val="single" w:sz="4" w:space="0" w:color="auto"/>
              <w:right w:val="single" w:sz="4" w:space="0" w:color="auto"/>
            </w:tcBorders>
            <w:shd w:val="clear" w:color="auto" w:fill="auto"/>
            <w:noWrap/>
            <w:vAlign w:val="bottom"/>
          </w:tcPr>
          <w:p w14:paraId="3F4C07E5"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Food Bank for New York City</w:t>
            </w:r>
          </w:p>
          <w:p w14:paraId="62D7BD26"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355 Food Center Drive</w:t>
            </w:r>
          </w:p>
          <w:p w14:paraId="51DA89B2" w14:textId="0980364C"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Bronx, NY 10474</w:t>
            </w:r>
          </w:p>
        </w:tc>
        <w:tc>
          <w:tcPr>
            <w:tcW w:w="2235" w:type="dxa"/>
            <w:tcBorders>
              <w:top w:val="nil"/>
              <w:left w:val="nil"/>
              <w:bottom w:val="single" w:sz="4" w:space="0" w:color="auto"/>
              <w:right w:val="single" w:sz="4" w:space="0" w:color="auto"/>
            </w:tcBorders>
            <w:noWrap/>
            <w:vAlign w:val="center"/>
          </w:tcPr>
          <w:p w14:paraId="47E158B1" w14:textId="2BB17314" w:rsidR="000D3D35" w:rsidRPr="004219DA" w:rsidRDefault="00491D25" w:rsidP="000D3D35">
            <w:pPr>
              <w:pStyle w:val="NoSpacing"/>
              <w:jc w:val="right"/>
              <w:rPr>
                <w:rFonts w:cstheme="minorHAnsi"/>
              </w:rPr>
            </w:pPr>
            <w:r w:rsidRPr="00491D25">
              <w:t>$1,776,163.00</w:t>
            </w:r>
          </w:p>
        </w:tc>
      </w:tr>
      <w:tr w:rsidR="000D3D35" w:rsidRPr="00A00AD6" w14:paraId="5F5FAA98" w14:textId="77777777" w:rsidTr="000D3D35">
        <w:trPr>
          <w:trHeight w:val="791"/>
          <w:jc w:val="center"/>
        </w:trPr>
        <w:tc>
          <w:tcPr>
            <w:tcW w:w="3242" w:type="dxa"/>
            <w:tcBorders>
              <w:top w:val="nil"/>
              <w:left w:val="single" w:sz="4" w:space="0" w:color="auto"/>
              <w:bottom w:val="single" w:sz="4" w:space="0" w:color="auto"/>
              <w:right w:val="single" w:sz="4" w:space="0" w:color="auto"/>
            </w:tcBorders>
            <w:shd w:val="clear" w:color="auto" w:fill="auto"/>
            <w:noWrap/>
            <w:vAlign w:val="bottom"/>
            <w:hideMark/>
          </w:tcPr>
          <w:p w14:paraId="7E39B617"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Regional Food Bank</w:t>
            </w:r>
            <w:r w:rsidRPr="004219DA">
              <w:rPr>
                <w:rFonts w:eastAsia="Times New Roman" w:cstheme="minorHAnsi"/>
                <w:color w:val="000000"/>
              </w:rPr>
              <w:br/>
              <w:t>965 Albany Shaker Rd</w:t>
            </w:r>
            <w:r w:rsidRPr="004219DA">
              <w:rPr>
                <w:rFonts w:eastAsia="Times New Roman" w:cstheme="minorHAnsi"/>
                <w:color w:val="000000"/>
              </w:rPr>
              <w:br/>
              <w:t>Latham NY 12110</w:t>
            </w:r>
          </w:p>
        </w:tc>
        <w:tc>
          <w:tcPr>
            <w:tcW w:w="2235" w:type="dxa"/>
            <w:tcBorders>
              <w:top w:val="nil"/>
              <w:left w:val="nil"/>
              <w:bottom w:val="single" w:sz="4" w:space="0" w:color="auto"/>
              <w:right w:val="single" w:sz="4" w:space="0" w:color="auto"/>
            </w:tcBorders>
            <w:noWrap/>
            <w:vAlign w:val="center"/>
          </w:tcPr>
          <w:p w14:paraId="070B80FA" w14:textId="2B7037D6" w:rsidR="000D3D35" w:rsidRPr="00A00AD6" w:rsidRDefault="00491D25" w:rsidP="000D3D35">
            <w:pPr>
              <w:pStyle w:val="NoSpacing"/>
              <w:jc w:val="right"/>
              <w:rPr>
                <w:rFonts w:cstheme="minorHAnsi"/>
                <w:highlight w:val="yellow"/>
              </w:rPr>
            </w:pPr>
            <w:r w:rsidRPr="00491D25">
              <w:t>$300,436.00</w:t>
            </w:r>
          </w:p>
        </w:tc>
      </w:tr>
      <w:tr w:rsidR="000D3D35" w:rsidRPr="00B62593" w14:paraId="01B1867D" w14:textId="77777777" w:rsidTr="000D3D35">
        <w:trPr>
          <w:trHeight w:val="791"/>
          <w:jc w:val="center"/>
        </w:trPr>
        <w:tc>
          <w:tcPr>
            <w:tcW w:w="3242" w:type="dxa"/>
            <w:tcBorders>
              <w:top w:val="nil"/>
              <w:left w:val="single" w:sz="4" w:space="0" w:color="auto"/>
              <w:bottom w:val="single" w:sz="4" w:space="0" w:color="auto"/>
              <w:right w:val="single" w:sz="4" w:space="0" w:color="auto"/>
            </w:tcBorders>
            <w:shd w:val="clear" w:color="auto" w:fill="auto"/>
            <w:noWrap/>
            <w:vAlign w:val="bottom"/>
          </w:tcPr>
          <w:p w14:paraId="792C6A7D" w14:textId="32FF188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Feed</w:t>
            </w:r>
            <w:r w:rsidR="007560C7">
              <w:rPr>
                <w:rFonts w:eastAsia="Times New Roman" w:cstheme="minorHAnsi"/>
                <w:color w:val="000000"/>
              </w:rPr>
              <w:t>M</w:t>
            </w:r>
            <w:r w:rsidRPr="004219DA">
              <w:rPr>
                <w:rFonts w:eastAsia="Times New Roman" w:cstheme="minorHAnsi"/>
                <w:color w:val="000000"/>
              </w:rPr>
              <w:t>ore Western New York</w:t>
            </w:r>
          </w:p>
          <w:p w14:paraId="37FE4555"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91 Holt St</w:t>
            </w:r>
          </w:p>
          <w:p w14:paraId="0A2C938B" w14:textId="30B6948A"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Buffalo, NY 14206</w:t>
            </w:r>
          </w:p>
        </w:tc>
        <w:tc>
          <w:tcPr>
            <w:tcW w:w="2235" w:type="dxa"/>
            <w:tcBorders>
              <w:top w:val="nil"/>
              <w:left w:val="nil"/>
              <w:bottom w:val="single" w:sz="4" w:space="0" w:color="auto"/>
              <w:right w:val="single" w:sz="4" w:space="0" w:color="auto"/>
            </w:tcBorders>
            <w:noWrap/>
            <w:vAlign w:val="center"/>
          </w:tcPr>
          <w:p w14:paraId="6B24E6A7" w14:textId="39A21833" w:rsidR="000D3D35" w:rsidRPr="00491D25" w:rsidRDefault="00491D25" w:rsidP="000D3D35">
            <w:pPr>
              <w:pStyle w:val="NoSpacing"/>
              <w:jc w:val="right"/>
              <w:rPr>
                <w:rFonts w:cstheme="minorHAnsi"/>
                <w:highlight w:val="yellow"/>
              </w:rPr>
            </w:pPr>
            <w:r w:rsidRPr="00491D25">
              <w:t>$212,484.00</w:t>
            </w:r>
          </w:p>
        </w:tc>
      </w:tr>
      <w:tr w:rsidR="000D3D35" w:rsidRPr="00B62593" w14:paraId="69EC2FF8" w14:textId="77777777" w:rsidTr="000D3D35">
        <w:trPr>
          <w:trHeight w:val="791"/>
          <w:jc w:val="center"/>
        </w:trPr>
        <w:tc>
          <w:tcPr>
            <w:tcW w:w="3242" w:type="dxa"/>
            <w:tcBorders>
              <w:top w:val="nil"/>
              <w:left w:val="single" w:sz="4" w:space="0" w:color="auto"/>
              <w:bottom w:val="single" w:sz="4" w:space="0" w:color="auto"/>
              <w:right w:val="single" w:sz="4" w:space="0" w:color="auto"/>
            </w:tcBorders>
            <w:shd w:val="clear" w:color="auto" w:fill="auto"/>
            <w:noWrap/>
            <w:vAlign w:val="bottom"/>
            <w:hideMark/>
          </w:tcPr>
          <w:p w14:paraId="154896FE"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Food Bank of Central New York</w:t>
            </w:r>
          </w:p>
          <w:p w14:paraId="1CD53EE8"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7066 Interstate Island Rd</w:t>
            </w:r>
          </w:p>
          <w:p w14:paraId="742076C3" w14:textId="3BDAF956"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Syracuse, NY 13209</w:t>
            </w:r>
          </w:p>
        </w:tc>
        <w:tc>
          <w:tcPr>
            <w:tcW w:w="2235" w:type="dxa"/>
            <w:tcBorders>
              <w:top w:val="nil"/>
              <w:left w:val="nil"/>
              <w:bottom w:val="single" w:sz="4" w:space="0" w:color="auto"/>
              <w:right w:val="single" w:sz="4" w:space="0" w:color="auto"/>
            </w:tcBorders>
            <w:noWrap/>
            <w:vAlign w:val="center"/>
          </w:tcPr>
          <w:p w14:paraId="1C79061C" w14:textId="43298156" w:rsidR="000D3D35" w:rsidRPr="00A00AD6" w:rsidRDefault="00491D25" w:rsidP="000D3D35">
            <w:pPr>
              <w:pStyle w:val="NoSpacing"/>
              <w:jc w:val="right"/>
              <w:rPr>
                <w:rFonts w:cstheme="minorHAnsi"/>
                <w:highlight w:val="yellow"/>
              </w:rPr>
            </w:pPr>
            <w:r w:rsidRPr="00491D25">
              <w:t>$197,010.00</w:t>
            </w:r>
          </w:p>
        </w:tc>
      </w:tr>
      <w:tr w:rsidR="000D3D35" w:rsidRPr="00B62593" w14:paraId="001D682C" w14:textId="77777777" w:rsidTr="000D3D35">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bottom"/>
          </w:tcPr>
          <w:p w14:paraId="2C7523CD"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Long Island Cares</w:t>
            </w:r>
          </w:p>
          <w:p w14:paraId="24EB3815"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 xml:space="preserve">10 </w:t>
            </w:r>
            <w:proofErr w:type="spellStart"/>
            <w:r w:rsidRPr="004219DA">
              <w:rPr>
                <w:rFonts w:eastAsia="Times New Roman" w:cstheme="minorHAnsi"/>
                <w:color w:val="000000"/>
              </w:rPr>
              <w:t>Davids</w:t>
            </w:r>
            <w:proofErr w:type="spellEnd"/>
            <w:r w:rsidRPr="004219DA">
              <w:rPr>
                <w:rFonts w:eastAsia="Times New Roman" w:cstheme="minorHAnsi"/>
                <w:color w:val="000000"/>
              </w:rPr>
              <w:t xml:space="preserve"> Dr</w:t>
            </w:r>
          </w:p>
          <w:p w14:paraId="676C56D6" w14:textId="6ED3317A"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Hauppauge, NY 11788</w:t>
            </w:r>
          </w:p>
        </w:tc>
        <w:tc>
          <w:tcPr>
            <w:tcW w:w="2235" w:type="dxa"/>
            <w:tcBorders>
              <w:top w:val="nil"/>
              <w:left w:val="nil"/>
              <w:bottom w:val="single" w:sz="4" w:space="0" w:color="auto"/>
              <w:right w:val="single" w:sz="4" w:space="0" w:color="auto"/>
            </w:tcBorders>
            <w:noWrap/>
            <w:vAlign w:val="center"/>
          </w:tcPr>
          <w:p w14:paraId="424C31C0" w14:textId="2826A381" w:rsidR="000D3D35" w:rsidRPr="00A00AD6" w:rsidRDefault="00491D25" w:rsidP="000D3D35">
            <w:pPr>
              <w:pStyle w:val="NoSpacing"/>
              <w:jc w:val="right"/>
              <w:rPr>
                <w:rFonts w:cstheme="minorHAnsi"/>
                <w:highlight w:val="yellow"/>
              </w:rPr>
            </w:pPr>
            <w:r w:rsidRPr="00491D25">
              <w:t>$149,342.00</w:t>
            </w:r>
          </w:p>
        </w:tc>
      </w:tr>
      <w:tr w:rsidR="000D3D35" w:rsidRPr="00B62593" w14:paraId="2DFD76C7" w14:textId="77777777" w:rsidTr="000D3D35">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bottom"/>
          </w:tcPr>
          <w:p w14:paraId="6DCC1ED6"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Feeding Westchester</w:t>
            </w:r>
          </w:p>
          <w:p w14:paraId="4AC7D6FA"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200 Clearbrook Rd</w:t>
            </w:r>
          </w:p>
          <w:p w14:paraId="2574E4F6" w14:textId="6F8F0990"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Elmsford, NY 10523</w:t>
            </w:r>
          </w:p>
        </w:tc>
        <w:tc>
          <w:tcPr>
            <w:tcW w:w="2235" w:type="dxa"/>
            <w:tcBorders>
              <w:top w:val="nil"/>
              <w:left w:val="nil"/>
              <w:bottom w:val="single" w:sz="4" w:space="0" w:color="auto"/>
              <w:right w:val="single" w:sz="4" w:space="0" w:color="auto"/>
            </w:tcBorders>
            <w:noWrap/>
            <w:vAlign w:val="center"/>
          </w:tcPr>
          <w:p w14:paraId="10808866" w14:textId="388B443B" w:rsidR="000D3D35" w:rsidRPr="00A00AD6" w:rsidRDefault="00491D25" w:rsidP="000D3D35">
            <w:pPr>
              <w:pStyle w:val="NoSpacing"/>
              <w:jc w:val="right"/>
              <w:rPr>
                <w:rFonts w:cstheme="minorHAnsi"/>
                <w:highlight w:val="yellow"/>
              </w:rPr>
            </w:pPr>
            <w:r w:rsidRPr="00491D25">
              <w:t>$77,901.00</w:t>
            </w:r>
          </w:p>
        </w:tc>
      </w:tr>
      <w:tr w:rsidR="000D3D35" w:rsidRPr="00B62593" w14:paraId="65E42977" w14:textId="77777777" w:rsidTr="000D3D35">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bottom"/>
          </w:tcPr>
          <w:p w14:paraId="3C6F4D3B"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Food Bank of the Southern Tier</w:t>
            </w:r>
          </w:p>
          <w:p w14:paraId="14F2A70E" w14:textId="77777777"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388 Upper Oakwood Avenue</w:t>
            </w:r>
          </w:p>
          <w:p w14:paraId="51D8BBBE" w14:textId="3BFF76AA" w:rsidR="000D3D35" w:rsidRPr="004219DA" w:rsidRDefault="000D3D35" w:rsidP="000D3D35">
            <w:pPr>
              <w:spacing w:after="0" w:line="240" w:lineRule="auto"/>
              <w:rPr>
                <w:rFonts w:eastAsia="Times New Roman" w:cstheme="minorHAnsi"/>
                <w:color w:val="000000"/>
              </w:rPr>
            </w:pPr>
            <w:r w:rsidRPr="004219DA">
              <w:rPr>
                <w:rFonts w:eastAsia="Times New Roman" w:cstheme="minorHAnsi"/>
                <w:color w:val="000000"/>
              </w:rPr>
              <w:t>Elmira, NY 14903</w:t>
            </w:r>
          </w:p>
        </w:tc>
        <w:tc>
          <w:tcPr>
            <w:tcW w:w="2235" w:type="dxa"/>
            <w:tcBorders>
              <w:top w:val="nil"/>
              <w:left w:val="nil"/>
              <w:bottom w:val="single" w:sz="4" w:space="0" w:color="auto"/>
              <w:right w:val="single" w:sz="4" w:space="0" w:color="auto"/>
            </w:tcBorders>
            <w:noWrap/>
            <w:vAlign w:val="center"/>
          </w:tcPr>
          <w:p w14:paraId="02A743E4" w14:textId="6D8BF0FF" w:rsidR="000D3D35" w:rsidRPr="00A00AD6" w:rsidRDefault="00491D25" w:rsidP="000D3D35">
            <w:pPr>
              <w:pStyle w:val="NoSpacing"/>
              <w:jc w:val="right"/>
              <w:rPr>
                <w:rFonts w:cstheme="minorHAnsi"/>
                <w:highlight w:val="yellow"/>
              </w:rPr>
            </w:pPr>
            <w:r w:rsidRPr="00491D25">
              <w:t>$67,391.00</w:t>
            </w:r>
          </w:p>
        </w:tc>
      </w:tr>
    </w:tbl>
    <w:p w14:paraId="2CACC1AD" w14:textId="07D86C32" w:rsidR="00E203CC" w:rsidRDefault="00E203CC" w:rsidP="00DF6C8F">
      <w:pPr>
        <w:pStyle w:val="Default"/>
        <w:rPr>
          <w:rFonts w:asciiTheme="minorHAnsi" w:hAnsiTheme="minorHAnsi" w:cstheme="minorHAnsi"/>
        </w:rPr>
      </w:pPr>
    </w:p>
    <w:p w14:paraId="6188F99E" w14:textId="5EDD0D2B" w:rsidR="004108B1" w:rsidRDefault="004108B1" w:rsidP="00DF6C8F">
      <w:pPr>
        <w:pStyle w:val="Default"/>
        <w:rPr>
          <w:rFonts w:asciiTheme="minorHAnsi" w:hAnsiTheme="minorHAnsi" w:cstheme="minorHAnsi"/>
        </w:rPr>
      </w:pPr>
    </w:p>
    <w:p w14:paraId="3458E8E5" w14:textId="77777777" w:rsidR="004108B1" w:rsidRDefault="004108B1" w:rsidP="00DF6C8F">
      <w:pPr>
        <w:pStyle w:val="Default"/>
        <w:rPr>
          <w:rFonts w:asciiTheme="minorHAnsi" w:hAnsiTheme="minorHAnsi" w:cstheme="minorHAnsi"/>
        </w:rPr>
        <w:sectPr w:rsidR="004108B1">
          <w:pgSz w:w="12240" w:h="15840"/>
          <w:pgMar w:top="1440" w:right="1440" w:bottom="1440" w:left="1440" w:header="720" w:footer="720" w:gutter="0"/>
          <w:cols w:space="720"/>
          <w:docGrid w:linePitch="360"/>
        </w:sectPr>
      </w:pPr>
    </w:p>
    <w:p w14:paraId="614F249A" w14:textId="5BE9BAB2" w:rsidR="004108B1" w:rsidRDefault="004108B1" w:rsidP="009E410C">
      <w:pPr>
        <w:tabs>
          <w:tab w:val="right" w:pos="9360"/>
        </w:tabs>
        <w:rPr>
          <w:rFonts w:cstheme="minorHAnsi"/>
        </w:rPr>
      </w:pPr>
      <w:bookmarkStart w:id="4" w:name="Exhibit_B"/>
      <w:r>
        <w:rPr>
          <w:rFonts w:cstheme="minorHAnsi"/>
        </w:rPr>
        <w:lastRenderedPageBreak/>
        <w:t>Exhibit B</w:t>
      </w:r>
      <w:r w:rsidR="009E410C">
        <w:rPr>
          <w:rFonts w:cstheme="minorHAnsi"/>
        </w:rPr>
        <w:tab/>
      </w:r>
      <w:hyperlink w:anchor="Exhibit_B_Return" w:history="1">
        <w:r w:rsidR="009E410C" w:rsidRPr="009E410C">
          <w:rPr>
            <w:rStyle w:val="Hyperlink"/>
            <w:rFonts w:cstheme="minorHAnsi"/>
          </w:rPr>
          <w:t>Return to Narrative</w:t>
        </w:r>
      </w:hyperlink>
    </w:p>
    <w:p w14:paraId="20641AC5" w14:textId="154617E2" w:rsidR="00214A45" w:rsidRDefault="00214A45" w:rsidP="00AF32DD">
      <w:pPr>
        <w:pStyle w:val="Heading2"/>
        <w:spacing w:before="0" w:line="240" w:lineRule="auto"/>
        <w:jc w:val="center"/>
        <w:rPr>
          <w:rFonts w:ascii="Times New Roman" w:hAnsi="Times New Roman" w:cs="Times New Roman"/>
          <w:sz w:val="24"/>
          <w:szCs w:val="24"/>
        </w:rPr>
      </w:pPr>
      <w:bookmarkStart w:id="5" w:name="_Toc85724735"/>
      <w:bookmarkEnd w:id="4"/>
      <w:r>
        <w:rPr>
          <w:rFonts w:ascii="Times New Roman" w:hAnsi="Times New Roman" w:cs="Times New Roman"/>
          <w:sz w:val="24"/>
          <w:szCs w:val="24"/>
        </w:rPr>
        <w:t>TEFAP Reach and Resiliency</w:t>
      </w:r>
      <w:r w:rsidR="003409E5">
        <w:rPr>
          <w:rFonts w:ascii="Times New Roman" w:hAnsi="Times New Roman" w:cs="Times New Roman"/>
          <w:sz w:val="24"/>
          <w:szCs w:val="24"/>
        </w:rPr>
        <w:t xml:space="preserve"> Round 2</w:t>
      </w:r>
      <w:r>
        <w:rPr>
          <w:rFonts w:ascii="Times New Roman" w:hAnsi="Times New Roman" w:cs="Times New Roman"/>
          <w:sz w:val="24"/>
          <w:szCs w:val="24"/>
        </w:rPr>
        <w:t xml:space="preserve"> Grant Application Template</w:t>
      </w:r>
      <w:bookmarkEnd w:id="5"/>
    </w:p>
    <w:p w14:paraId="3B63A832" w14:textId="0A8B7B87" w:rsidR="00214A45" w:rsidRPr="00B06E65" w:rsidRDefault="00B06E65" w:rsidP="00214A45">
      <w:pPr>
        <w:spacing w:after="0" w:line="240" w:lineRule="auto"/>
        <w:rPr>
          <w:rFonts w:ascii="Times New Roman" w:hAnsi="Times New Roman" w:cs="Times New Roman"/>
          <w:b/>
          <w:color w:val="C45911" w:themeColor="accent2" w:themeShade="BF"/>
          <w:sz w:val="24"/>
          <w:szCs w:val="24"/>
        </w:rPr>
      </w:pPr>
      <w:r w:rsidRPr="00B06E65">
        <w:rPr>
          <w:rFonts w:ascii="Times New Roman" w:hAnsi="Times New Roman" w:cs="Times New Roman"/>
          <w:b/>
          <w:color w:val="C45911" w:themeColor="accent2" w:themeShade="BF"/>
          <w:sz w:val="24"/>
          <w:szCs w:val="24"/>
        </w:rPr>
        <w:t>Section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6057"/>
      </w:tblGrid>
      <w:tr w:rsidR="00214A45" w:rsidRPr="00F40D93" w14:paraId="3C54621A" w14:textId="77777777" w:rsidTr="00214A45">
        <w:trPr>
          <w:trHeight w:val="602"/>
        </w:trPr>
        <w:tc>
          <w:tcPr>
            <w:tcW w:w="3298" w:type="dxa"/>
          </w:tcPr>
          <w:p w14:paraId="150A64A6" w14:textId="18B14490" w:rsidR="00214A45" w:rsidRPr="00F40D93" w:rsidRDefault="00625A6B" w:rsidP="00214A45">
            <w:pPr>
              <w:spacing w:after="0" w:line="240" w:lineRule="auto"/>
              <w:rPr>
                <w:rFonts w:ascii="Times New Roman" w:hAnsi="Times New Roman" w:cs="Times New Roman"/>
                <w:b/>
                <w:sz w:val="24"/>
                <w:szCs w:val="24"/>
              </w:rPr>
            </w:pPr>
            <w:r>
              <w:rPr>
                <w:rFonts w:ascii="Times New Roman" w:hAnsi="Times New Roman" w:cs="Times New Roman"/>
                <w:b/>
                <w:sz w:val="24"/>
                <w:szCs w:val="24"/>
              </w:rPr>
              <w:t>NY Food Bank Name</w:t>
            </w:r>
            <w:r w:rsidR="00214A45" w:rsidRPr="00F40D93">
              <w:rPr>
                <w:rFonts w:ascii="Times New Roman" w:hAnsi="Times New Roman" w:cs="Times New Roman"/>
                <w:b/>
                <w:sz w:val="24"/>
                <w:szCs w:val="24"/>
              </w:rPr>
              <w:t>:</w:t>
            </w:r>
          </w:p>
        </w:tc>
        <w:tc>
          <w:tcPr>
            <w:tcW w:w="6057" w:type="dxa"/>
          </w:tcPr>
          <w:p w14:paraId="4AC3E7A1" w14:textId="77777777" w:rsidR="00214A45" w:rsidRPr="00C115BE" w:rsidRDefault="00214A45" w:rsidP="00214A45">
            <w:pPr>
              <w:spacing w:after="0" w:line="240" w:lineRule="auto"/>
              <w:rPr>
                <w:rFonts w:ascii="Times New Roman" w:hAnsi="Times New Roman" w:cs="Times New Roman"/>
                <w:color w:val="0070C0"/>
                <w:sz w:val="24"/>
                <w:szCs w:val="24"/>
              </w:rPr>
            </w:pPr>
          </w:p>
          <w:p w14:paraId="5899F596" w14:textId="77777777" w:rsidR="00214A45" w:rsidRPr="00C115BE" w:rsidRDefault="00214A45" w:rsidP="00214A45">
            <w:pPr>
              <w:spacing w:after="0" w:line="240" w:lineRule="auto"/>
              <w:rPr>
                <w:rFonts w:ascii="Times New Roman" w:hAnsi="Times New Roman" w:cs="Times New Roman"/>
                <w:color w:val="0070C0"/>
                <w:sz w:val="24"/>
                <w:szCs w:val="24"/>
              </w:rPr>
            </w:pPr>
          </w:p>
          <w:p w14:paraId="256F5D20" w14:textId="77777777" w:rsidR="00214A45" w:rsidRPr="00C115BE" w:rsidRDefault="00214A45" w:rsidP="00214A45">
            <w:pPr>
              <w:spacing w:after="0" w:line="240" w:lineRule="auto"/>
              <w:rPr>
                <w:rFonts w:ascii="Times New Roman" w:hAnsi="Times New Roman" w:cs="Times New Roman"/>
                <w:color w:val="0070C0"/>
                <w:sz w:val="24"/>
                <w:szCs w:val="24"/>
              </w:rPr>
            </w:pPr>
          </w:p>
        </w:tc>
      </w:tr>
      <w:tr w:rsidR="00214A45" w:rsidRPr="00F40D93" w14:paraId="7A05AA77" w14:textId="77777777" w:rsidTr="00214A45">
        <w:trPr>
          <w:trHeight w:val="1018"/>
        </w:trPr>
        <w:tc>
          <w:tcPr>
            <w:tcW w:w="3298" w:type="dxa"/>
          </w:tcPr>
          <w:p w14:paraId="0C44523F" w14:textId="7EFE46E1" w:rsidR="00214A45" w:rsidRPr="00F40D93" w:rsidRDefault="00625A6B" w:rsidP="00214A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NY Food Bank </w:t>
            </w:r>
            <w:r w:rsidR="00214A45" w:rsidRPr="00F40D93">
              <w:rPr>
                <w:rFonts w:ascii="Times New Roman" w:hAnsi="Times New Roman" w:cs="Times New Roman"/>
                <w:b/>
                <w:sz w:val="24"/>
                <w:szCs w:val="24"/>
              </w:rPr>
              <w:t xml:space="preserve">address: </w:t>
            </w:r>
          </w:p>
        </w:tc>
        <w:tc>
          <w:tcPr>
            <w:tcW w:w="6057" w:type="dxa"/>
          </w:tcPr>
          <w:p w14:paraId="3413E359" w14:textId="77777777" w:rsidR="00214A45" w:rsidRPr="00C115BE" w:rsidRDefault="00214A45" w:rsidP="00214A45">
            <w:pPr>
              <w:spacing w:after="0" w:line="240" w:lineRule="auto"/>
              <w:rPr>
                <w:rFonts w:ascii="Times New Roman" w:hAnsi="Times New Roman" w:cs="Times New Roman"/>
                <w:color w:val="0070C0"/>
                <w:sz w:val="24"/>
                <w:szCs w:val="24"/>
              </w:rPr>
            </w:pPr>
          </w:p>
        </w:tc>
      </w:tr>
      <w:tr w:rsidR="00214A45" w:rsidRPr="00F40D93" w14:paraId="347BB672" w14:textId="77777777" w:rsidTr="00214A45">
        <w:trPr>
          <w:trHeight w:val="359"/>
        </w:trPr>
        <w:tc>
          <w:tcPr>
            <w:tcW w:w="3298" w:type="dxa"/>
          </w:tcPr>
          <w:p w14:paraId="46698EF7" w14:textId="77777777" w:rsidR="00214A45" w:rsidRPr="00F40D93" w:rsidRDefault="00214A45" w:rsidP="00214A45">
            <w:pPr>
              <w:spacing w:after="0" w:line="240" w:lineRule="auto"/>
              <w:rPr>
                <w:rFonts w:ascii="Times New Roman" w:hAnsi="Times New Roman" w:cs="Times New Roman"/>
                <w:b/>
                <w:sz w:val="24"/>
                <w:szCs w:val="24"/>
              </w:rPr>
            </w:pPr>
            <w:r w:rsidRPr="00F40D93">
              <w:rPr>
                <w:rFonts w:ascii="Times New Roman" w:hAnsi="Times New Roman" w:cs="Times New Roman"/>
                <w:b/>
                <w:sz w:val="24"/>
                <w:szCs w:val="24"/>
              </w:rPr>
              <w:t>Name of Contact Person and Title:</w:t>
            </w:r>
          </w:p>
          <w:p w14:paraId="5A9E7DC2" w14:textId="77777777" w:rsidR="00214A45" w:rsidRPr="00F40D93" w:rsidRDefault="00214A45" w:rsidP="00214A45">
            <w:pPr>
              <w:spacing w:after="0" w:line="240" w:lineRule="auto"/>
              <w:rPr>
                <w:rFonts w:ascii="Times New Roman" w:hAnsi="Times New Roman" w:cs="Times New Roman"/>
                <w:b/>
                <w:sz w:val="24"/>
                <w:szCs w:val="24"/>
              </w:rPr>
            </w:pPr>
          </w:p>
        </w:tc>
        <w:tc>
          <w:tcPr>
            <w:tcW w:w="6057" w:type="dxa"/>
          </w:tcPr>
          <w:p w14:paraId="0D4B6820" w14:textId="77777777" w:rsidR="00214A45" w:rsidRPr="00C115BE" w:rsidRDefault="00214A45" w:rsidP="00214A45">
            <w:pPr>
              <w:spacing w:after="0" w:line="240" w:lineRule="auto"/>
              <w:rPr>
                <w:rFonts w:ascii="Times New Roman" w:hAnsi="Times New Roman" w:cs="Times New Roman"/>
                <w:color w:val="0070C0"/>
                <w:sz w:val="24"/>
                <w:szCs w:val="24"/>
              </w:rPr>
            </w:pPr>
          </w:p>
          <w:p w14:paraId="20E655A4" w14:textId="77777777" w:rsidR="00214A45" w:rsidRPr="00C115BE" w:rsidRDefault="00214A45" w:rsidP="00214A45">
            <w:pPr>
              <w:spacing w:after="0" w:line="240" w:lineRule="auto"/>
              <w:rPr>
                <w:rFonts w:ascii="Times New Roman" w:hAnsi="Times New Roman" w:cs="Times New Roman"/>
                <w:color w:val="0070C0"/>
                <w:sz w:val="24"/>
                <w:szCs w:val="24"/>
              </w:rPr>
            </w:pPr>
          </w:p>
          <w:p w14:paraId="3F702907" w14:textId="77777777" w:rsidR="00214A45" w:rsidRPr="00C115BE" w:rsidRDefault="00214A45" w:rsidP="00214A45">
            <w:pPr>
              <w:spacing w:after="0" w:line="240" w:lineRule="auto"/>
              <w:rPr>
                <w:rFonts w:ascii="Times New Roman" w:hAnsi="Times New Roman" w:cs="Times New Roman"/>
                <w:color w:val="0070C0"/>
                <w:sz w:val="24"/>
                <w:szCs w:val="24"/>
              </w:rPr>
            </w:pPr>
          </w:p>
          <w:p w14:paraId="4CE2D113" w14:textId="77777777" w:rsidR="00214A45" w:rsidRPr="00C115BE" w:rsidRDefault="00214A45" w:rsidP="00214A45">
            <w:pPr>
              <w:spacing w:after="0" w:line="240" w:lineRule="auto"/>
              <w:rPr>
                <w:rFonts w:ascii="Times New Roman" w:hAnsi="Times New Roman" w:cs="Times New Roman"/>
                <w:color w:val="0070C0"/>
                <w:sz w:val="24"/>
                <w:szCs w:val="24"/>
              </w:rPr>
            </w:pPr>
          </w:p>
        </w:tc>
      </w:tr>
      <w:tr w:rsidR="00214A45" w:rsidRPr="00F40D93" w14:paraId="3F4B908E" w14:textId="77777777" w:rsidTr="00214A45">
        <w:trPr>
          <w:trHeight w:val="566"/>
        </w:trPr>
        <w:tc>
          <w:tcPr>
            <w:tcW w:w="3298" w:type="dxa"/>
          </w:tcPr>
          <w:p w14:paraId="09130683" w14:textId="77777777" w:rsidR="00214A45" w:rsidRPr="00F40D93" w:rsidRDefault="00214A45" w:rsidP="00214A45">
            <w:pPr>
              <w:spacing w:after="0" w:line="240" w:lineRule="auto"/>
              <w:rPr>
                <w:rFonts w:ascii="Times New Roman" w:hAnsi="Times New Roman" w:cs="Times New Roman"/>
                <w:b/>
                <w:sz w:val="24"/>
                <w:szCs w:val="24"/>
              </w:rPr>
            </w:pPr>
            <w:r w:rsidRPr="00F40D93">
              <w:rPr>
                <w:rFonts w:ascii="Times New Roman" w:hAnsi="Times New Roman" w:cs="Times New Roman"/>
                <w:b/>
                <w:sz w:val="24"/>
                <w:szCs w:val="24"/>
              </w:rPr>
              <w:t>Email Address:</w:t>
            </w:r>
          </w:p>
        </w:tc>
        <w:tc>
          <w:tcPr>
            <w:tcW w:w="6057" w:type="dxa"/>
          </w:tcPr>
          <w:p w14:paraId="39ED93ED" w14:textId="77777777" w:rsidR="00214A45" w:rsidRPr="00C115BE" w:rsidRDefault="00214A45" w:rsidP="00214A45">
            <w:pPr>
              <w:spacing w:after="0" w:line="240" w:lineRule="auto"/>
              <w:rPr>
                <w:rFonts w:ascii="Times New Roman" w:hAnsi="Times New Roman" w:cs="Times New Roman"/>
                <w:color w:val="0070C0"/>
                <w:sz w:val="24"/>
                <w:szCs w:val="24"/>
              </w:rPr>
            </w:pPr>
          </w:p>
          <w:p w14:paraId="6A50B7BF" w14:textId="77777777" w:rsidR="00214A45" w:rsidRPr="00C115BE" w:rsidRDefault="00214A45" w:rsidP="00214A45">
            <w:pPr>
              <w:spacing w:after="0" w:line="240" w:lineRule="auto"/>
              <w:rPr>
                <w:rFonts w:ascii="Times New Roman" w:hAnsi="Times New Roman" w:cs="Times New Roman"/>
                <w:color w:val="0070C0"/>
                <w:sz w:val="24"/>
                <w:szCs w:val="24"/>
              </w:rPr>
            </w:pPr>
          </w:p>
          <w:p w14:paraId="35A6139F" w14:textId="77777777" w:rsidR="00214A45" w:rsidRPr="00C115BE" w:rsidRDefault="00214A45" w:rsidP="00214A45">
            <w:pPr>
              <w:spacing w:after="0" w:line="240" w:lineRule="auto"/>
              <w:rPr>
                <w:rFonts w:ascii="Times New Roman" w:hAnsi="Times New Roman" w:cs="Times New Roman"/>
                <w:color w:val="0070C0"/>
                <w:sz w:val="24"/>
                <w:szCs w:val="24"/>
              </w:rPr>
            </w:pPr>
          </w:p>
        </w:tc>
      </w:tr>
      <w:tr w:rsidR="00214A45" w:rsidRPr="00F40D93" w14:paraId="202528A7" w14:textId="77777777" w:rsidTr="00214A45">
        <w:trPr>
          <w:trHeight w:val="413"/>
        </w:trPr>
        <w:tc>
          <w:tcPr>
            <w:tcW w:w="3298" w:type="dxa"/>
          </w:tcPr>
          <w:p w14:paraId="50F5709A" w14:textId="77777777" w:rsidR="00214A45" w:rsidRPr="00F40D93" w:rsidRDefault="00214A45" w:rsidP="00214A45">
            <w:pPr>
              <w:spacing w:after="0" w:line="240" w:lineRule="auto"/>
              <w:rPr>
                <w:rFonts w:ascii="Times New Roman" w:hAnsi="Times New Roman" w:cs="Times New Roman"/>
                <w:b/>
                <w:sz w:val="24"/>
                <w:szCs w:val="24"/>
              </w:rPr>
            </w:pPr>
            <w:r w:rsidRPr="00F40D93">
              <w:rPr>
                <w:rFonts w:ascii="Times New Roman" w:hAnsi="Times New Roman" w:cs="Times New Roman"/>
                <w:b/>
                <w:sz w:val="24"/>
                <w:szCs w:val="24"/>
              </w:rPr>
              <w:t>Phone Number:</w:t>
            </w:r>
          </w:p>
        </w:tc>
        <w:tc>
          <w:tcPr>
            <w:tcW w:w="6057" w:type="dxa"/>
          </w:tcPr>
          <w:p w14:paraId="72ED95B0" w14:textId="77777777" w:rsidR="00214A45" w:rsidRPr="00C115BE" w:rsidRDefault="00214A45" w:rsidP="00214A45">
            <w:pPr>
              <w:spacing w:after="0" w:line="240" w:lineRule="auto"/>
              <w:rPr>
                <w:rFonts w:ascii="Times New Roman" w:hAnsi="Times New Roman" w:cs="Times New Roman"/>
                <w:color w:val="0070C0"/>
                <w:sz w:val="24"/>
                <w:szCs w:val="24"/>
              </w:rPr>
            </w:pPr>
          </w:p>
          <w:p w14:paraId="1F9487A9" w14:textId="77777777" w:rsidR="00214A45" w:rsidRPr="00C115BE" w:rsidRDefault="00214A45" w:rsidP="00214A45">
            <w:pPr>
              <w:spacing w:after="0" w:line="240" w:lineRule="auto"/>
              <w:rPr>
                <w:rFonts w:ascii="Times New Roman" w:hAnsi="Times New Roman" w:cs="Times New Roman"/>
                <w:color w:val="0070C0"/>
                <w:sz w:val="24"/>
                <w:szCs w:val="24"/>
              </w:rPr>
            </w:pPr>
          </w:p>
        </w:tc>
      </w:tr>
    </w:tbl>
    <w:p w14:paraId="4C95425E" w14:textId="77777777" w:rsidR="00214A45" w:rsidRPr="00F40D93" w:rsidRDefault="00214A45" w:rsidP="00214A45">
      <w:pPr>
        <w:spacing w:after="0" w:line="240" w:lineRule="auto"/>
        <w:outlineLvl w:val="0"/>
        <w:rPr>
          <w:rFonts w:ascii="Times New Roman" w:hAnsi="Times New Roman" w:cs="Times New Roman"/>
          <w:b/>
          <w:sz w:val="24"/>
          <w:szCs w:val="24"/>
        </w:rPr>
      </w:pPr>
    </w:p>
    <w:p w14:paraId="4715BEA7" w14:textId="37451028" w:rsidR="00C115BE" w:rsidRPr="00B06E65" w:rsidRDefault="00B06E65" w:rsidP="00214A45">
      <w:pPr>
        <w:spacing w:after="0" w:line="240" w:lineRule="auto"/>
        <w:rPr>
          <w:rFonts w:ascii="Times New Roman" w:hAnsi="Times New Roman" w:cs="Times New Roman"/>
          <w:b/>
          <w:color w:val="C45911" w:themeColor="accent2" w:themeShade="BF"/>
          <w:sz w:val="24"/>
          <w:szCs w:val="24"/>
        </w:rPr>
      </w:pPr>
      <w:r w:rsidRPr="00B06E65">
        <w:rPr>
          <w:rFonts w:ascii="Times New Roman" w:hAnsi="Times New Roman" w:cs="Times New Roman"/>
          <w:b/>
          <w:color w:val="C45911" w:themeColor="accent2" w:themeShade="BF"/>
          <w:sz w:val="24"/>
          <w:szCs w:val="24"/>
        </w:rPr>
        <w:t>SECTION 2 – intentionally blank</w:t>
      </w:r>
    </w:p>
    <w:p w14:paraId="2CA321AF" w14:textId="77777777" w:rsidR="00B06E65" w:rsidRDefault="00B06E65" w:rsidP="00214A45">
      <w:pPr>
        <w:spacing w:after="0" w:line="240" w:lineRule="auto"/>
        <w:rPr>
          <w:rFonts w:ascii="Times New Roman" w:hAnsi="Times New Roman" w:cs="Times New Roman"/>
          <w:sz w:val="24"/>
          <w:szCs w:val="24"/>
        </w:rPr>
      </w:pPr>
    </w:p>
    <w:p w14:paraId="6A893BFC" w14:textId="09A20100" w:rsidR="00C115BE" w:rsidRPr="00C115BE" w:rsidRDefault="00C115BE" w:rsidP="00214A45">
      <w:pPr>
        <w:spacing w:after="0" w:line="240" w:lineRule="auto"/>
        <w:rPr>
          <w:rFonts w:ascii="Times New Roman" w:hAnsi="Times New Roman" w:cs="Times New Roman"/>
          <w:color w:val="C45911" w:themeColor="accent2" w:themeShade="BF"/>
          <w:sz w:val="24"/>
          <w:szCs w:val="24"/>
        </w:rPr>
      </w:pPr>
      <w:r w:rsidRPr="00C115BE">
        <w:rPr>
          <w:rFonts w:ascii="Times New Roman" w:hAnsi="Times New Roman" w:cs="Times New Roman"/>
          <w:b/>
          <w:color w:val="C45911" w:themeColor="accent2" w:themeShade="BF"/>
          <w:sz w:val="24"/>
          <w:szCs w:val="24"/>
        </w:rPr>
        <w:t>SECTION</w:t>
      </w:r>
      <w:r w:rsidR="00B06E65">
        <w:rPr>
          <w:rFonts w:ascii="Times New Roman" w:hAnsi="Times New Roman" w:cs="Times New Roman"/>
          <w:b/>
          <w:color w:val="C45911" w:themeColor="accent2" w:themeShade="BF"/>
          <w:sz w:val="24"/>
          <w:szCs w:val="24"/>
        </w:rPr>
        <w:t xml:space="preserve"> 3</w:t>
      </w:r>
      <w:r w:rsidRPr="00C115BE">
        <w:rPr>
          <w:rFonts w:ascii="Times New Roman" w:hAnsi="Times New Roman" w:cs="Times New Roman"/>
          <w:b/>
          <w:color w:val="C45911" w:themeColor="accent2" w:themeShade="BF"/>
          <w:sz w:val="24"/>
          <w:szCs w:val="24"/>
        </w:rPr>
        <w:t xml:space="preserve"> </w:t>
      </w:r>
      <w:r w:rsidRPr="00C115BE">
        <w:rPr>
          <w:rFonts w:ascii="Times New Roman" w:hAnsi="Times New Roman" w:cs="Times New Roman"/>
          <w:b/>
          <w:color w:val="C45911" w:themeColor="accent2" w:themeShade="BF"/>
          <w:sz w:val="24"/>
          <w:szCs w:val="24"/>
          <w:u w:val="single"/>
        </w:rPr>
        <w:t>Application Project Summary</w:t>
      </w:r>
      <w:r w:rsidRPr="00C115BE">
        <w:rPr>
          <w:rFonts w:ascii="Times New Roman" w:hAnsi="Times New Roman" w:cs="Times New Roman"/>
          <w:b/>
          <w:color w:val="C45911" w:themeColor="accent2" w:themeShade="BF"/>
          <w:sz w:val="24"/>
          <w:szCs w:val="24"/>
        </w:rPr>
        <w:t xml:space="preserve"> (suggested one page)</w:t>
      </w:r>
    </w:p>
    <w:p w14:paraId="17639371" w14:textId="77777777" w:rsidR="00C115BE" w:rsidRPr="00F40D93" w:rsidRDefault="00C115BE" w:rsidP="00214A4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4A45" w:rsidRPr="00F40D93" w14:paraId="2AE650F1" w14:textId="77777777" w:rsidTr="00C115BE">
        <w:trPr>
          <w:trHeight w:val="4013"/>
        </w:trPr>
        <w:tc>
          <w:tcPr>
            <w:tcW w:w="9350" w:type="dxa"/>
          </w:tcPr>
          <w:p w14:paraId="0FFF3B10" w14:textId="7E1BAFDB" w:rsidR="00214A45" w:rsidRPr="00A35191" w:rsidRDefault="00214A45" w:rsidP="00214A45">
            <w:pPr>
              <w:rPr>
                <w:rFonts w:ascii="Times New Roman" w:hAnsi="Times New Roman" w:cs="Times New Roman"/>
                <w:sz w:val="24"/>
                <w:szCs w:val="24"/>
              </w:rPr>
            </w:pPr>
            <w:r>
              <w:rPr>
                <w:rFonts w:ascii="Times New Roman" w:hAnsi="Times New Roman" w:cs="Times New Roman"/>
                <w:sz w:val="24"/>
                <w:szCs w:val="24"/>
              </w:rPr>
              <w:t>Below, p</w:t>
            </w:r>
            <w:r w:rsidRPr="00A35191">
              <w:rPr>
                <w:rFonts w:ascii="Times New Roman" w:hAnsi="Times New Roman" w:cs="Times New Roman"/>
                <w:sz w:val="24"/>
                <w:szCs w:val="24"/>
              </w:rPr>
              <w:t xml:space="preserve">lease provide a </w:t>
            </w:r>
            <w:r w:rsidR="00625A6B" w:rsidRPr="00A35191">
              <w:rPr>
                <w:rFonts w:ascii="Times New Roman" w:hAnsi="Times New Roman" w:cs="Times New Roman"/>
                <w:sz w:val="24"/>
                <w:szCs w:val="24"/>
              </w:rPr>
              <w:t>high-level</w:t>
            </w:r>
            <w:r w:rsidRPr="00A35191">
              <w:rPr>
                <w:rFonts w:ascii="Times New Roman" w:hAnsi="Times New Roman" w:cs="Times New Roman"/>
                <w:sz w:val="24"/>
                <w:szCs w:val="24"/>
              </w:rPr>
              <w:t xml:space="preserve"> summary of your project, including:</w:t>
            </w:r>
          </w:p>
          <w:p w14:paraId="4D8983F1" w14:textId="77777777" w:rsidR="00214A45" w:rsidRPr="00CA6B2E" w:rsidRDefault="00214A45" w:rsidP="00214A4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w:t>
            </w:r>
            <w:r w:rsidRPr="00CA6B2E">
              <w:rPr>
                <w:rFonts w:ascii="Times New Roman" w:hAnsi="Times New Roman" w:cs="Times New Roman"/>
                <w:sz w:val="24"/>
                <w:szCs w:val="24"/>
              </w:rPr>
              <w:t xml:space="preserve">he activities that you will conduct with grant </w:t>
            </w:r>
            <w:proofErr w:type="gramStart"/>
            <w:r w:rsidRPr="00CA6B2E">
              <w:rPr>
                <w:rFonts w:ascii="Times New Roman" w:hAnsi="Times New Roman" w:cs="Times New Roman"/>
                <w:sz w:val="24"/>
                <w:szCs w:val="24"/>
              </w:rPr>
              <w:t>funds;</w:t>
            </w:r>
            <w:proofErr w:type="gramEnd"/>
          </w:p>
          <w:p w14:paraId="2F97980F" w14:textId="77777777" w:rsidR="00214A45" w:rsidRPr="00CA6B2E" w:rsidRDefault="00214A45" w:rsidP="00214A45">
            <w:pPr>
              <w:pStyle w:val="ListParagraph"/>
              <w:numPr>
                <w:ilvl w:val="0"/>
                <w:numId w:val="36"/>
              </w:numPr>
              <w:rPr>
                <w:rFonts w:ascii="Times New Roman" w:hAnsi="Times New Roman" w:cs="Times New Roman"/>
                <w:sz w:val="24"/>
                <w:szCs w:val="24"/>
              </w:rPr>
            </w:pPr>
            <w:bookmarkStart w:id="6" w:name="_Hlk83753934"/>
            <w:r>
              <w:rPr>
                <w:rFonts w:ascii="Times New Roman" w:hAnsi="Times New Roman" w:cs="Times New Roman"/>
                <w:sz w:val="24"/>
                <w:szCs w:val="24"/>
              </w:rPr>
              <w:t>h</w:t>
            </w:r>
            <w:r w:rsidRPr="00CA6B2E">
              <w:rPr>
                <w:rFonts w:ascii="Times New Roman" w:hAnsi="Times New Roman" w:cs="Times New Roman"/>
                <w:sz w:val="24"/>
                <w:szCs w:val="24"/>
              </w:rPr>
              <w:t xml:space="preserve">ow those activities will help you </w:t>
            </w:r>
            <w:r>
              <w:rPr>
                <w:rFonts w:ascii="Times New Roman" w:hAnsi="Times New Roman" w:cs="Times New Roman"/>
                <w:sz w:val="24"/>
                <w:szCs w:val="24"/>
              </w:rPr>
              <w:t xml:space="preserve">expand TEFAP’s reach into remote, rural, Tribal, and/or low-income areas that are underserved by the program (or how grant funds will help you to identify remote, rural, Tribal, and/or low-income areas, for those only using grant funds to </w:t>
            </w:r>
            <w:proofErr w:type="gramStart"/>
            <w:r>
              <w:rPr>
                <w:rFonts w:ascii="Times New Roman" w:hAnsi="Times New Roman" w:cs="Times New Roman"/>
                <w:sz w:val="24"/>
                <w:szCs w:val="24"/>
              </w:rPr>
              <w:t>conduct an assessment of</w:t>
            </w:r>
            <w:proofErr w:type="gramEnd"/>
            <w:r>
              <w:rPr>
                <w:rFonts w:ascii="Times New Roman" w:hAnsi="Times New Roman" w:cs="Times New Roman"/>
                <w:sz w:val="24"/>
                <w:szCs w:val="24"/>
              </w:rPr>
              <w:t xml:space="preserve"> TEFAP reach)</w:t>
            </w:r>
            <w:r w:rsidRPr="00CA6B2E">
              <w:rPr>
                <w:rFonts w:ascii="Times New Roman" w:hAnsi="Times New Roman" w:cs="Times New Roman"/>
                <w:sz w:val="24"/>
                <w:szCs w:val="24"/>
              </w:rPr>
              <w:t>;</w:t>
            </w:r>
            <w:r>
              <w:rPr>
                <w:rFonts w:ascii="Times New Roman" w:hAnsi="Times New Roman" w:cs="Times New Roman"/>
                <w:sz w:val="24"/>
                <w:szCs w:val="24"/>
              </w:rPr>
              <w:t xml:space="preserve"> and</w:t>
            </w:r>
          </w:p>
          <w:bookmarkEnd w:id="6"/>
          <w:p w14:paraId="65B13351" w14:textId="77777777" w:rsidR="00214A45" w:rsidRDefault="00214A45" w:rsidP="00214A4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the</w:t>
            </w:r>
            <w:r w:rsidRPr="00CA6B2E">
              <w:rPr>
                <w:rFonts w:ascii="Times New Roman" w:hAnsi="Times New Roman" w:cs="Times New Roman"/>
                <w:sz w:val="24"/>
                <w:szCs w:val="24"/>
              </w:rPr>
              <w:t xml:space="preserve"> organizations </w:t>
            </w:r>
            <w:r>
              <w:rPr>
                <w:rFonts w:ascii="Times New Roman" w:hAnsi="Times New Roman" w:cs="Times New Roman"/>
                <w:sz w:val="24"/>
                <w:szCs w:val="24"/>
              </w:rPr>
              <w:t>and/</w:t>
            </w:r>
            <w:r w:rsidRPr="00CA6B2E">
              <w:rPr>
                <w:rFonts w:ascii="Times New Roman" w:hAnsi="Times New Roman" w:cs="Times New Roman"/>
                <w:sz w:val="24"/>
                <w:szCs w:val="24"/>
              </w:rPr>
              <w:t>or agencies that you will partner with on the project.</w:t>
            </w:r>
          </w:p>
          <w:p w14:paraId="5A0A8949" w14:textId="07366DFB" w:rsidR="00214A45" w:rsidRDefault="00214A45" w:rsidP="00214A45">
            <w:pPr>
              <w:rPr>
                <w:rFonts w:ascii="Times New Roman" w:hAnsi="Times New Roman" w:cs="Times New Roman"/>
                <w:sz w:val="24"/>
                <w:szCs w:val="24"/>
              </w:rPr>
            </w:pPr>
          </w:p>
          <w:p w14:paraId="6C4C48F8" w14:textId="3F754412" w:rsidR="00AF32DD" w:rsidRPr="00C115BE" w:rsidRDefault="00AF32DD" w:rsidP="00AF32DD">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61418DB5" w14:textId="77777777" w:rsidR="00214A45" w:rsidRPr="00923E65" w:rsidRDefault="00214A45" w:rsidP="00214A45">
            <w:pPr>
              <w:rPr>
                <w:rFonts w:ascii="Times New Roman" w:hAnsi="Times New Roman" w:cs="Times New Roman"/>
                <w:sz w:val="24"/>
                <w:szCs w:val="24"/>
              </w:rPr>
            </w:pPr>
          </w:p>
        </w:tc>
      </w:tr>
    </w:tbl>
    <w:p w14:paraId="60BBEE83" w14:textId="77777777" w:rsidR="00214A45" w:rsidRDefault="00214A45" w:rsidP="00214A45">
      <w:pPr>
        <w:spacing w:after="0" w:line="240" w:lineRule="auto"/>
      </w:pPr>
    </w:p>
    <w:p w14:paraId="3203BC2C" w14:textId="77777777" w:rsidR="001E7267" w:rsidRDefault="001E7267">
      <w:r>
        <w:br w:type="page"/>
      </w:r>
    </w:p>
    <w:tbl>
      <w:tblPr>
        <w:tblW w:w="0" w:type="auto"/>
        <w:tblLook w:val="04A0" w:firstRow="1" w:lastRow="0" w:firstColumn="1" w:lastColumn="0" w:noHBand="0" w:noVBand="1"/>
      </w:tblPr>
      <w:tblGrid>
        <w:gridCol w:w="9360"/>
      </w:tblGrid>
      <w:tr w:rsidR="00214A45" w:rsidRPr="00F40D93" w14:paraId="3D9D8EAE" w14:textId="77777777" w:rsidTr="00C115BE">
        <w:trPr>
          <w:trHeight w:val="1790"/>
        </w:trPr>
        <w:tc>
          <w:tcPr>
            <w:tcW w:w="9360" w:type="dxa"/>
          </w:tcPr>
          <w:p w14:paraId="7FD1C56F" w14:textId="39104315" w:rsidR="00214A45" w:rsidRPr="00C115BE" w:rsidRDefault="002D4819" w:rsidP="00214A45">
            <w:pPr>
              <w:rPr>
                <w:rFonts w:ascii="Times New Roman" w:hAnsi="Times New Roman" w:cs="Times New Roman"/>
                <w:b/>
                <w:bCs/>
                <w:color w:val="C45911" w:themeColor="accent2" w:themeShade="BF"/>
                <w:sz w:val="24"/>
                <w:szCs w:val="24"/>
                <w:u w:val="single"/>
              </w:rPr>
            </w:pPr>
            <w:r>
              <w:lastRenderedPageBreak/>
              <w:br w:type="page"/>
            </w:r>
            <w:r w:rsidR="00C115BE" w:rsidRPr="00C115BE">
              <w:rPr>
                <w:rFonts w:ascii="Times New Roman" w:hAnsi="Times New Roman" w:cs="Times New Roman"/>
                <w:b/>
                <w:bCs/>
                <w:color w:val="C45911" w:themeColor="accent2" w:themeShade="BF"/>
                <w:sz w:val="24"/>
                <w:szCs w:val="24"/>
              </w:rPr>
              <w:t>SECTION</w:t>
            </w:r>
            <w:r w:rsidR="00B06E65">
              <w:rPr>
                <w:rFonts w:ascii="Times New Roman" w:hAnsi="Times New Roman" w:cs="Times New Roman"/>
                <w:b/>
                <w:bCs/>
                <w:color w:val="C45911" w:themeColor="accent2" w:themeShade="BF"/>
                <w:sz w:val="24"/>
                <w:szCs w:val="24"/>
              </w:rPr>
              <w:t xml:space="preserve"> 4</w:t>
            </w:r>
            <w:r w:rsidR="00C115BE" w:rsidRPr="00C115BE">
              <w:rPr>
                <w:rFonts w:ascii="Times New Roman" w:hAnsi="Times New Roman" w:cs="Times New Roman"/>
                <w:b/>
                <w:bCs/>
                <w:color w:val="C45911" w:themeColor="accent2" w:themeShade="BF"/>
                <w:sz w:val="24"/>
                <w:szCs w:val="24"/>
              </w:rPr>
              <w:t xml:space="preserve"> </w:t>
            </w:r>
            <w:r w:rsidR="00214A45" w:rsidRPr="00C115BE">
              <w:rPr>
                <w:rFonts w:ascii="Times New Roman" w:hAnsi="Times New Roman" w:cs="Times New Roman"/>
                <w:b/>
                <w:bCs/>
                <w:color w:val="C45911" w:themeColor="accent2" w:themeShade="BF"/>
                <w:sz w:val="24"/>
                <w:szCs w:val="24"/>
                <w:u w:val="single"/>
              </w:rPr>
              <w:t>Project Narrative</w:t>
            </w:r>
          </w:p>
          <w:p w14:paraId="24FF0B66" w14:textId="2304ADC0" w:rsidR="00214A45" w:rsidRDefault="00214A45" w:rsidP="00AF32DD">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As an attachment, p</w:t>
            </w:r>
            <w:r w:rsidRPr="00CA6B2E">
              <w:rPr>
                <w:rFonts w:ascii="Times New Roman" w:hAnsi="Times New Roman" w:cs="Times New Roman"/>
                <w:sz w:val="24"/>
                <w:szCs w:val="24"/>
              </w:rPr>
              <w:t xml:space="preserve">lease provide a </w:t>
            </w:r>
            <w:r>
              <w:rPr>
                <w:rFonts w:ascii="Times New Roman" w:hAnsi="Times New Roman" w:cs="Times New Roman"/>
                <w:sz w:val="24"/>
                <w:szCs w:val="24"/>
              </w:rPr>
              <w:t xml:space="preserve">list </w:t>
            </w:r>
            <w:r w:rsidRPr="00CA6B2E">
              <w:rPr>
                <w:rFonts w:ascii="Times New Roman" w:hAnsi="Times New Roman" w:cs="Times New Roman"/>
                <w:sz w:val="24"/>
                <w:szCs w:val="24"/>
              </w:rPr>
              <w:t>of all agreement</w:t>
            </w:r>
            <w:r w:rsidR="001E7267">
              <w:rPr>
                <w:rFonts w:ascii="Times New Roman" w:hAnsi="Times New Roman" w:cs="Times New Roman"/>
                <w:sz w:val="24"/>
                <w:szCs w:val="24"/>
              </w:rPr>
              <w:t>s the Food Bank has</w:t>
            </w:r>
            <w:r w:rsidRPr="00CA6B2E">
              <w:rPr>
                <w:rFonts w:ascii="Times New Roman" w:hAnsi="Times New Roman" w:cs="Times New Roman"/>
                <w:sz w:val="24"/>
                <w:szCs w:val="24"/>
              </w:rPr>
              <w:t xml:space="preserve"> with another ERA</w:t>
            </w:r>
            <w:r w:rsidR="001E7267">
              <w:rPr>
                <w:rFonts w:ascii="Times New Roman" w:hAnsi="Times New Roman" w:cs="Times New Roman"/>
                <w:sz w:val="24"/>
                <w:szCs w:val="24"/>
              </w:rPr>
              <w:t xml:space="preserve">.  </w:t>
            </w:r>
            <w:r>
              <w:rPr>
                <w:rFonts w:ascii="Times New Roman" w:hAnsi="Times New Roman" w:cs="Times New Roman"/>
                <w:sz w:val="24"/>
                <w:szCs w:val="24"/>
              </w:rPr>
              <w:t xml:space="preserve">The list should the name of the other ERA (if applicable), and </w:t>
            </w:r>
            <w:r w:rsidRPr="001B7268">
              <w:rPr>
                <w:rFonts w:ascii="Times New Roman" w:hAnsi="Times New Roman" w:cs="Times New Roman"/>
                <w:sz w:val="24"/>
                <w:szCs w:val="24"/>
              </w:rPr>
              <w:t>the street address</w:t>
            </w:r>
            <w:r>
              <w:rPr>
                <w:rFonts w:ascii="Times New Roman" w:hAnsi="Times New Roman" w:cs="Times New Roman"/>
                <w:sz w:val="24"/>
                <w:szCs w:val="24"/>
              </w:rPr>
              <w:t>(es)</w:t>
            </w:r>
            <w:r w:rsidRPr="001B7268">
              <w:rPr>
                <w:rFonts w:ascii="Times New Roman" w:hAnsi="Times New Roman" w:cs="Times New Roman"/>
                <w:sz w:val="24"/>
                <w:szCs w:val="24"/>
              </w:rPr>
              <w:t xml:space="preserve"> of any</w:t>
            </w:r>
            <w:r>
              <w:rPr>
                <w:rFonts w:ascii="Times New Roman" w:hAnsi="Times New Roman" w:cs="Times New Roman"/>
                <w:sz w:val="24"/>
                <w:szCs w:val="24"/>
              </w:rPr>
              <w:t xml:space="preserve"> TEFAP</w:t>
            </w:r>
            <w:r w:rsidRPr="001B7268">
              <w:rPr>
                <w:rFonts w:ascii="Times New Roman" w:hAnsi="Times New Roman" w:cs="Times New Roman"/>
                <w:sz w:val="24"/>
                <w:szCs w:val="24"/>
              </w:rPr>
              <w:t xml:space="preserve"> distribution sites (as defined in 7 CFR 251.3(c))</w:t>
            </w:r>
            <w:r>
              <w:rPr>
                <w:rFonts w:ascii="Times New Roman" w:hAnsi="Times New Roman" w:cs="Times New Roman"/>
                <w:sz w:val="24"/>
                <w:szCs w:val="24"/>
              </w:rPr>
              <w:t xml:space="preserve"> that are</w:t>
            </w:r>
            <w:r w:rsidRPr="001B7268">
              <w:rPr>
                <w:rFonts w:ascii="Times New Roman" w:hAnsi="Times New Roman" w:cs="Times New Roman"/>
                <w:sz w:val="24"/>
                <w:szCs w:val="24"/>
              </w:rPr>
              <w:t xml:space="preserve"> operated by the ERA</w:t>
            </w:r>
            <w:r>
              <w:rPr>
                <w:rFonts w:ascii="Times New Roman" w:hAnsi="Times New Roman" w:cs="Times New Roman"/>
                <w:sz w:val="24"/>
                <w:szCs w:val="24"/>
              </w:rPr>
              <w:t xml:space="preserve">. </w:t>
            </w:r>
            <w:r w:rsidRPr="009E410C">
              <w:rPr>
                <w:rFonts w:ascii="Times New Roman" w:hAnsi="Times New Roman" w:cs="Times New Roman"/>
                <w:color w:val="0070C0"/>
                <w:sz w:val="24"/>
                <w:szCs w:val="24"/>
                <w:u w:val="single"/>
              </w:rPr>
              <w:t>Applicants must submit the list as an Excel attachment</w:t>
            </w:r>
            <w:r>
              <w:rPr>
                <w:rFonts w:ascii="Times New Roman" w:hAnsi="Times New Roman" w:cs="Times New Roman"/>
                <w:sz w:val="24"/>
                <w:szCs w:val="24"/>
              </w:rPr>
              <w:t xml:space="preserve"> that follows the below format: </w:t>
            </w:r>
          </w:p>
          <w:p w14:paraId="3719F414" w14:textId="77777777" w:rsidR="001E7267" w:rsidRPr="000C5DD2" w:rsidRDefault="001E7267" w:rsidP="001E7267">
            <w:pPr>
              <w:pStyle w:val="ListParagraph"/>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545"/>
              <w:gridCol w:w="1545"/>
              <w:gridCol w:w="1478"/>
              <w:gridCol w:w="1228"/>
              <w:gridCol w:w="1228"/>
            </w:tblGrid>
            <w:tr w:rsidR="00214A45" w14:paraId="5A6FF0C6" w14:textId="77777777" w:rsidTr="00625A6B">
              <w:trPr>
                <w:trHeight w:val="1109"/>
              </w:trPr>
              <w:tc>
                <w:tcPr>
                  <w:tcW w:w="1198" w:type="dxa"/>
                  <w:shd w:val="clear" w:color="auto" w:fill="auto"/>
                  <w:vAlign w:val="center"/>
                </w:tcPr>
                <w:p w14:paraId="6765074B" w14:textId="77777777" w:rsidR="00214A45" w:rsidRPr="007612D7" w:rsidRDefault="00214A45" w:rsidP="00214A45">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Name of ERA</w:t>
                  </w:r>
                </w:p>
              </w:tc>
              <w:tc>
                <w:tcPr>
                  <w:tcW w:w="1549" w:type="dxa"/>
                  <w:shd w:val="clear" w:color="auto" w:fill="auto"/>
                  <w:vAlign w:val="center"/>
                </w:tcPr>
                <w:p w14:paraId="29D5ADC7" w14:textId="77777777" w:rsidR="00214A45" w:rsidRPr="007612D7" w:rsidRDefault="00214A45" w:rsidP="00214A45">
                  <w:pPr>
                    <w:pStyle w:val="ListParagraph"/>
                    <w:ind w:left="0"/>
                    <w:rPr>
                      <w:rFonts w:ascii="Times New Roman" w:hAnsi="Times New Roman" w:cs="Times New Roman"/>
                      <w:b/>
                      <w:sz w:val="20"/>
                      <w:szCs w:val="20"/>
                    </w:rPr>
                  </w:pPr>
                  <w:r>
                    <w:rPr>
                      <w:rFonts w:ascii="Times New Roman" w:hAnsi="Times New Roman" w:cs="Times New Roman"/>
                      <w:b/>
                      <w:sz w:val="20"/>
                      <w:szCs w:val="20"/>
                    </w:rPr>
                    <w:t xml:space="preserve">Is the </w:t>
                  </w:r>
                  <w:r w:rsidRPr="007612D7">
                    <w:rPr>
                      <w:rFonts w:ascii="Times New Roman" w:hAnsi="Times New Roman" w:cs="Times New Roman"/>
                      <w:b/>
                      <w:sz w:val="20"/>
                      <w:szCs w:val="20"/>
                    </w:rPr>
                    <w:t xml:space="preserve">ERA operating under </w:t>
                  </w:r>
                  <w:r>
                    <w:rPr>
                      <w:rFonts w:ascii="Times New Roman" w:hAnsi="Times New Roman" w:cs="Times New Roman"/>
                      <w:b/>
                      <w:sz w:val="20"/>
                      <w:szCs w:val="20"/>
                    </w:rPr>
                    <w:t xml:space="preserve">an </w:t>
                  </w:r>
                  <w:r w:rsidRPr="007612D7">
                    <w:rPr>
                      <w:rFonts w:ascii="Times New Roman" w:hAnsi="Times New Roman" w:cs="Times New Roman"/>
                      <w:b/>
                      <w:sz w:val="20"/>
                      <w:szCs w:val="20"/>
                    </w:rPr>
                    <w:t>agreement with</w:t>
                  </w:r>
                  <w:r>
                    <w:rPr>
                      <w:rFonts w:ascii="Times New Roman" w:hAnsi="Times New Roman" w:cs="Times New Roman"/>
                      <w:b/>
                      <w:sz w:val="20"/>
                      <w:szCs w:val="20"/>
                    </w:rPr>
                    <w:t xml:space="preserve"> the</w:t>
                  </w:r>
                  <w:r w:rsidRPr="007612D7">
                    <w:rPr>
                      <w:rFonts w:ascii="Times New Roman" w:hAnsi="Times New Roman" w:cs="Times New Roman"/>
                      <w:b/>
                      <w:sz w:val="20"/>
                      <w:szCs w:val="20"/>
                    </w:rPr>
                    <w:t xml:space="preserve"> State agency or another ERA? </w:t>
                  </w:r>
                </w:p>
              </w:tc>
              <w:tc>
                <w:tcPr>
                  <w:tcW w:w="1549" w:type="dxa"/>
                  <w:shd w:val="clear" w:color="auto" w:fill="auto"/>
                  <w:vAlign w:val="center"/>
                </w:tcPr>
                <w:p w14:paraId="0578637E" w14:textId="77777777" w:rsidR="00214A45" w:rsidRPr="007612D7" w:rsidRDefault="00214A45" w:rsidP="00214A45">
                  <w:pPr>
                    <w:pStyle w:val="ListParagraph"/>
                    <w:ind w:left="0"/>
                    <w:rPr>
                      <w:rFonts w:ascii="Times New Roman" w:hAnsi="Times New Roman" w:cs="Times New Roman"/>
                      <w:b/>
                      <w:sz w:val="20"/>
                      <w:szCs w:val="20"/>
                    </w:rPr>
                  </w:pPr>
                  <w:proofErr w:type="gramStart"/>
                  <w:r>
                    <w:rPr>
                      <w:rFonts w:ascii="Times New Roman" w:hAnsi="Times New Roman" w:cs="Times New Roman"/>
                      <w:b/>
                      <w:sz w:val="20"/>
                      <w:szCs w:val="20"/>
                    </w:rPr>
                    <w:t>O</w:t>
                  </w:r>
                  <w:r w:rsidRPr="007612D7">
                    <w:rPr>
                      <w:rFonts w:ascii="Times New Roman" w:hAnsi="Times New Roman" w:cs="Times New Roman"/>
                      <w:b/>
                      <w:sz w:val="20"/>
                      <w:szCs w:val="20"/>
                    </w:rPr>
                    <w:t>ther</w:t>
                  </w:r>
                  <w:proofErr w:type="gramEnd"/>
                  <w:r w:rsidRPr="007612D7">
                    <w:rPr>
                      <w:rFonts w:ascii="Times New Roman" w:hAnsi="Times New Roman" w:cs="Times New Roman"/>
                      <w:b/>
                      <w:sz w:val="20"/>
                      <w:szCs w:val="20"/>
                    </w:rPr>
                    <w:t xml:space="preserve"> ERA name</w:t>
                  </w:r>
                  <w:r>
                    <w:rPr>
                      <w:rFonts w:ascii="Times New Roman" w:hAnsi="Times New Roman" w:cs="Times New Roman"/>
                      <w:b/>
                      <w:sz w:val="20"/>
                      <w:szCs w:val="20"/>
                    </w:rPr>
                    <w:t xml:space="preserve"> (if applicable)</w:t>
                  </w:r>
                  <w:r w:rsidRPr="007612D7">
                    <w:rPr>
                      <w:rFonts w:ascii="Times New Roman" w:hAnsi="Times New Roman" w:cs="Times New Roman"/>
                      <w:b/>
                      <w:sz w:val="20"/>
                      <w:szCs w:val="20"/>
                    </w:rPr>
                    <w:t xml:space="preserve">: </w:t>
                  </w:r>
                </w:p>
              </w:tc>
              <w:tc>
                <w:tcPr>
                  <w:tcW w:w="1481" w:type="dxa"/>
                  <w:shd w:val="clear" w:color="auto" w:fill="auto"/>
                  <w:vAlign w:val="center"/>
                </w:tcPr>
                <w:p w14:paraId="768D9516" w14:textId="77777777" w:rsidR="00214A45" w:rsidRPr="007612D7" w:rsidRDefault="00214A45" w:rsidP="00214A45">
                  <w:pPr>
                    <w:pStyle w:val="ListParagraph"/>
                    <w:ind w:left="0"/>
                    <w:rPr>
                      <w:rFonts w:ascii="Times New Roman" w:hAnsi="Times New Roman" w:cs="Times New Roman"/>
                      <w:b/>
                      <w:sz w:val="20"/>
                      <w:szCs w:val="20"/>
                    </w:rPr>
                  </w:pPr>
                  <w:r w:rsidRPr="007612D7">
                    <w:rPr>
                      <w:rFonts w:ascii="Times New Roman" w:hAnsi="Times New Roman" w:cs="Times New Roman"/>
                      <w:b/>
                      <w:sz w:val="20"/>
                      <w:szCs w:val="20"/>
                    </w:rPr>
                    <w:t xml:space="preserve">Street address of </w:t>
                  </w:r>
                  <w:r>
                    <w:rPr>
                      <w:rFonts w:ascii="Times New Roman" w:hAnsi="Times New Roman" w:cs="Times New Roman"/>
                      <w:b/>
                      <w:sz w:val="20"/>
                      <w:szCs w:val="20"/>
                    </w:rPr>
                    <w:t>ERA distribution site (if applicable)</w:t>
                  </w:r>
                </w:p>
              </w:tc>
              <w:tc>
                <w:tcPr>
                  <w:tcW w:w="1228" w:type="dxa"/>
                  <w:shd w:val="clear" w:color="auto" w:fill="auto"/>
                  <w:vAlign w:val="center"/>
                </w:tcPr>
                <w:p w14:paraId="309D75AA" w14:textId="77777777" w:rsidR="00214A45" w:rsidRPr="007612D7" w:rsidRDefault="00214A45" w:rsidP="00214A45">
                  <w:pPr>
                    <w:pStyle w:val="ListParagraph"/>
                    <w:ind w:left="0"/>
                    <w:rPr>
                      <w:rFonts w:ascii="Times New Roman" w:hAnsi="Times New Roman" w:cs="Times New Roman"/>
                      <w:b/>
                      <w:sz w:val="20"/>
                      <w:szCs w:val="20"/>
                    </w:rPr>
                  </w:pPr>
                  <w:r w:rsidRPr="007612D7">
                    <w:rPr>
                      <w:rFonts w:ascii="Times New Roman" w:hAnsi="Times New Roman" w:cs="Times New Roman"/>
                      <w:b/>
                      <w:sz w:val="20"/>
                      <w:szCs w:val="20"/>
                    </w:rPr>
                    <w:t>City</w:t>
                  </w:r>
                  <w:r>
                    <w:rPr>
                      <w:rFonts w:ascii="Times New Roman" w:hAnsi="Times New Roman" w:cs="Times New Roman"/>
                      <w:b/>
                      <w:sz w:val="20"/>
                      <w:szCs w:val="20"/>
                    </w:rPr>
                    <w:t>, State</w:t>
                  </w:r>
                  <w:r w:rsidRPr="007612D7">
                    <w:rPr>
                      <w:rFonts w:ascii="Times New Roman" w:hAnsi="Times New Roman" w:cs="Times New Roman"/>
                      <w:b/>
                      <w:sz w:val="20"/>
                      <w:szCs w:val="20"/>
                    </w:rPr>
                    <w:t xml:space="preserve"> of </w:t>
                  </w:r>
                  <w:r>
                    <w:rPr>
                      <w:rFonts w:ascii="Times New Roman" w:hAnsi="Times New Roman" w:cs="Times New Roman"/>
                      <w:b/>
                      <w:sz w:val="20"/>
                      <w:szCs w:val="20"/>
                    </w:rPr>
                    <w:t>ERA distribution site (if applicable)</w:t>
                  </w:r>
                </w:p>
              </w:tc>
              <w:tc>
                <w:tcPr>
                  <w:tcW w:w="1228" w:type="dxa"/>
                  <w:shd w:val="clear" w:color="auto" w:fill="auto"/>
                  <w:vAlign w:val="center"/>
                </w:tcPr>
                <w:p w14:paraId="23B7BA39" w14:textId="77777777" w:rsidR="00214A45" w:rsidRPr="007612D7" w:rsidRDefault="00214A45" w:rsidP="00214A45">
                  <w:pPr>
                    <w:pStyle w:val="ListParagraph"/>
                    <w:ind w:left="0"/>
                    <w:rPr>
                      <w:rFonts w:ascii="Times New Roman" w:hAnsi="Times New Roman" w:cs="Times New Roman"/>
                      <w:b/>
                      <w:sz w:val="20"/>
                      <w:szCs w:val="20"/>
                    </w:rPr>
                  </w:pPr>
                  <w:r w:rsidRPr="007612D7">
                    <w:rPr>
                      <w:rFonts w:ascii="Times New Roman" w:hAnsi="Times New Roman" w:cs="Times New Roman"/>
                      <w:b/>
                      <w:sz w:val="20"/>
                      <w:szCs w:val="20"/>
                    </w:rPr>
                    <w:t xml:space="preserve">Zip </w:t>
                  </w:r>
                  <w:r>
                    <w:rPr>
                      <w:rFonts w:ascii="Times New Roman" w:hAnsi="Times New Roman" w:cs="Times New Roman"/>
                      <w:b/>
                      <w:sz w:val="20"/>
                      <w:szCs w:val="20"/>
                    </w:rPr>
                    <w:t xml:space="preserve">code </w:t>
                  </w:r>
                  <w:r w:rsidRPr="007612D7">
                    <w:rPr>
                      <w:rFonts w:ascii="Times New Roman" w:hAnsi="Times New Roman" w:cs="Times New Roman"/>
                      <w:b/>
                      <w:sz w:val="20"/>
                      <w:szCs w:val="20"/>
                    </w:rPr>
                    <w:t>of</w:t>
                  </w:r>
                  <w:r>
                    <w:rPr>
                      <w:rFonts w:ascii="Times New Roman" w:hAnsi="Times New Roman" w:cs="Times New Roman"/>
                      <w:b/>
                      <w:sz w:val="20"/>
                      <w:szCs w:val="20"/>
                    </w:rPr>
                    <w:t xml:space="preserve"> ERA</w:t>
                  </w:r>
                  <w:r w:rsidRPr="007612D7">
                    <w:rPr>
                      <w:rFonts w:ascii="Times New Roman" w:hAnsi="Times New Roman" w:cs="Times New Roman"/>
                      <w:b/>
                      <w:sz w:val="20"/>
                      <w:szCs w:val="20"/>
                    </w:rPr>
                    <w:t xml:space="preserve"> </w:t>
                  </w:r>
                  <w:r>
                    <w:rPr>
                      <w:rFonts w:ascii="Times New Roman" w:hAnsi="Times New Roman" w:cs="Times New Roman"/>
                      <w:b/>
                      <w:sz w:val="20"/>
                      <w:szCs w:val="20"/>
                    </w:rPr>
                    <w:t>distribution site (if applicable)</w:t>
                  </w:r>
                </w:p>
              </w:tc>
            </w:tr>
            <w:tr w:rsidR="00214A45" w14:paraId="1D35D40A" w14:textId="77777777" w:rsidTr="00625A6B">
              <w:trPr>
                <w:trHeight w:val="131"/>
              </w:trPr>
              <w:tc>
                <w:tcPr>
                  <w:tcW w:w="1198" w:type="dxa"/>
                </w:tcPr>
                <w:p w14:paraId="1374D47E"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Summer Sun Food Bank</w:t>
                  </w:r>
                </w:p>
              </w:tc>
              <w:tc>
                <w:tcPr>
                  <w:tcW w:w="1549" w:type="dxa"/>
                </w:tcPr>
                <w:p w14:paraId="0408A338" w14:textId="77777777" w:rsidR="00214A45" w:rsidRPr="00E56CB1" w:rsidRDefault="00214A45" w:rsidP="00214A45">
                  <w:pPr>
                    <w:pStyle w:val="ListParagraph"/>
                    <w:ind w:left="0"/>
                    <w:rPr>
                      <w:rFonts w:ascii="Times New Roman" w:hAnsi="Times New Roman" w:cs="Times New Roman"/>
                      <w:i/>
                      <w:color w:val="0070C0"/>
                      <w:sz w:val="24"/>
                      <w:szCs w:val="24"/>
                    </w:rPr>
                  </w:pPr>
                  <w:r w:rsidRPr="00E56CB1">
                    <w:rPr>
                      <w:rFonts w:ascii="Times New Roman" w:hAnsi="Times New Roman" w:cs="Times New Roman"/>
                      <w:i/>
                      <w:color w:val="0070C0"/>
                      <w:sz w:val="24"/>
                      <w:szCs w:val="24"/>
                    </w:rPr>
                    <w:t>(Example)</w:t>
                  </w:r>
                </w:p>
                <w:p w14:paraId="5A6A4CB8"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State agency</w:t>
                  </w:r>
                </w:p>
              </w:tc>
              <w:tc>
                <w:tcPr>
                  <w:tcW w:w="1549" w:type="dxa"/>
                </w:tcPr>
                <w:p w14:paraId="3B0E2395"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N/A</w:t>
                  </w:r>
                </w:p>
              </w:tc>
              <w:tc>
                <w:tcPr>
                  <w:tcW w:w="1481" w:type="dxa"/>
                </w:tcPr>
                <w:p w14:paraId="2877E4D2"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N/A</w:t>
                  </w:r>
                </w:p>
              </w:tc>
              <w:tc>
                <w:tcPr>
                  <w:tcW w:w="1228" w:type="dxa"/>
                </w:tcPr>
                <w:p w14:paraId="1A921007"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N/A</w:t>
                  </w:r>
                </w:p>
              </w:tc>
              <w:tc>
                <w:tcPr>
                  <w:tcW w:w="1228" w:type="dxa"/>
                </w:tcPr>
                <w:p w14:paraId="707D97CF"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N/A</w:t>
                  </w:r>
                </w:p>
              </w:tc>
            </w:tr>
            <w:tr w:rsidR="00214A45" w14:paraId="272A6ADB" w14:textId="77777777" w:rsidTr="00625A6B">
              <w:trPr>
                <w:trHeight w:val="131"/>
              </w:trPr>
              <w:tc>
                <w:tcPr>
                  <w:tcW w:w="1198" w:type="dxa"/>
                </w:tcPr>
                <w:p w14:paraId="35145694"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Falling Leaves Food Pantry</w:t>
                  </w:r>
                </w:p>
              </w:tc>
              <w:tc>
                <w:tcPr>
                  <w:tcW w:w="1549" w:type="dxa"/>
                </w:tcPr>
                <w:p w14:paraId="684A4886"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ERA</w:t>
                  </w:r>
                </w:p>
              </w:tc>
              <w:tc>
                <w:tcPr>
                  <w:tcW w:w="1549" w:type="dxa"/>
                </w:tcPr>
                <w:p w14:paraId="04CD37F1"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Summer Sun Food Bank</w:t>
                  </w:r>
                </w:p>
              </w:tc>
              <w:tc>
                <w:tcPr>
                  <w:tcW w:w="1481" w:type="dxa"/>
                </w:tcPr>
                <w:p w14:paraId="4FE7C44F"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47832 Red Maple Lane</w:t>
                  </w:r>
                </w:p>
              </w:tc>
              <w:tc>
                <w:tcPr>
                  <w:tcW w:w="1228" w:type="dxa"/>
                </w:tcPr>
                <w:p w14:paraId="0962E78A"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Tree Town, VA</w:t>
                  </w:r>
                </w:p>
              </w:tc>
              <w:tc>
                <w:tcPr>
                  <w:tcW w:w="1228" w:type="dxa"/>
                </w:tcPr>
                <w:p w14:paraId="32594EA2"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12820</w:t>
                  </w:r>
                </w:p>
              </w:tc>
            </w:tr>
            <w:tr w:rsidR="00214A45" w14:paraId="08DFCF14" w14:textId="77777777" w:rsidTr="00625A6B">
              <w:trPr>
                <w:trHeight w:val="131"/>
              </w:trPr>
              <w:tc>
                <w:tcPr>
                  <w:tcW w:w="1198" w:type="dxa"/>
                </w:tcPr>
                <w:p w14:paraId="21520A69"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 xml:space="preserve"> (Example) Falling Leaves Food Pantry </w:t>
                  </w:r>
                  <w:proofErr w:type="gramStart"/>
                  <w:r w:rsidRPr="00E56CB1">
                    <w:rPr>
                      <w:rFonts w:ascii="Times New Roman" w:hAnsi="Times New Roman" w:cs="Times New Roman"/>
                      <w:i/>
                      <w:color w:val="0070C0"/>
                      <w:sz w:val="24"/>
                      <w:szCs w:val="24"/>
                    </w:rPr>
                    <w:t>-  Additional</w:t>
                  </w:r>
                  <w:proofErr w:type="gramEnd"/>
                  <w:r w:rsidRPr="00E56CB1">
                    <w:rPr>
                      <w:rFonts w:ascii="Times New Roman" w:hAnsi="Times New Roman" w:cs="Times New Roman"/>
                      <w:i/>
                      <w:color w:val="0070C0"/>
                      <w:sz w:val="24"/>
                      <w:szCs w:val="24"/>
                    </w:rPr>
                    <w:t xml:space="preserve"> Distribution Site</w:t>
                  </w:r>
                </w:p>
              </w:tc>
              <w:tc>
                <w:tcPr>
                  <w:tcW w:w="1549" w:type="dxa"/>
                </w:tcPr>
                <w:p w14:paraId="6366101F"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N/A</w:t>
                  </w:r>
                </w:p>
              </w:tc>
              <w:tc>
                <w:tcPr>
                  <w:tcW w:w="1549" w:type="dxa"/>
                </w:tcPr>
                <w:p w14:paraId="5D855505"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N/A</w:t>
                  </w:r>
                </w:p>
              </w:tc>
              <w:tc>
                <w:tcPr>
                  <w:tcW w:w="1481" w:type="dxa"/>
                </w:tcPr>
                <w:p w14:paraId="5F1B7FE6"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843 Oak Circle</w:t>
                  </w:r>
                </w:p>
              </w:tc>
              <w:tc>
                <w:tcPr>
                  <w:tcW w:w="1228" w:type="dxa"/>
                </w:tcPr>
                <w:p w14:paraId="3D0687A7"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Tree Town, VA</w:t>
                  </w:r>
                </w:p>
              </w:tc>
              <w:tc>
                <w:tcPr>
                  <w:tcW w:w="1228" w:type="dxa"/>
                </w:tcPr>
                <w:p w14:paraId="3E8ED720" w14:textId="77777777" w:rsidR="00214A45" w:rsidRPr="00E56CB1" w:rsidRDefault="00214A45" w:rsidP="00214A45">
                  <w:pPr>
                    <w:pStyle w:val="ListParagraph"/>
                    <w:ind w:left="0"/>
                    <w:rPr>
                      <w:rFonts w:ascii="Times New Roman" w:hAnsi="Times New Roman" w:cs="Times New Roman"/>
                      <w:i/>
                      <w:color w:val="0070C0"/>
                      <w:sz w:val="20"/>
                      <w:szCs w:val="20"/>
                    </w:rPr>
                  </w:pPr>
                  <w:r w:rsidRPr="00E56CB1">
                    <w:rPr>
                      <w:rFonts w:ascii="Times New Roman" w:hAnsi="Times New Roman" w:cs="Times New Roman"/>
                      <w:i/>
                      <w:color w:val="0070C0"/>
                      <w:sz w:val="24"/>
                      <w:szCs w:val="24"/>
                    </w:rPr>
                    <w:t>(Example) 12820</w:t>
                  </w:r>
                </w:p>
              </w:tc>
            </w:tr>
            <w:tr w:rsidR="00214A45" w14:paraId="1820682D" w14:textId="77777777" w:rsidTr="00625A6B">
              <w:trPr>
                <w:trHeight w:val="131"/>
              </w:trPr>
              <w:tc>
                <w:tcPr>
                  <w:tcW w:w="1198" w:type="dxa"/>
                </w:tcPr>
                <w:p w14:paraId="0D17EDB0" w14:textId="77777777" w:rsidR="00214A45" w:rsidRPr="00E56CB1" w:rsidRDefault="00214A45" w:rsidP="00214A45">
                  <w:pPr>
                    <w:pStyle w:val="ListParagraph"/>
                    <w:ind w:left="0"/>
                    <w:rPr>
                      <w:rFonts w:ascii="Times New Roman" w:hAnsi="Times New Roman" w:cs="Times New Roman"/>
                      <w:color w:val="0070C0"/>
                      <w:sz w:val="20"/>
                      <w:szCs w:val="20"/>
                    </w:rPr>
                  </w:pPr>
                </w:p>
              </w:tc>
              <w:tc>
                <w:tcPr>
                  <w:tcW w:w="1549" w:type="dxa"/>
                  <w:vAlign w:val="center"/>
                </w:tcPr>
                <w:p w14:paraId="6A062DFC" w14:textId="77777777" w:rsidR="00214A45" w:rsidRPr="00E56CB1" w:rsidRDefault="00214A45" w:rsidP="00214A45">
                  <w:pPr>
                    <w:pStyle w:val="ListParagraph"/>
                    <w:ind w:left="0"/>
                    <w:rPr>
                      <w:rFonts w:ascii="Times New Roman" w:hAnsi="Times New Roman" w:cs="Times New Roman"/>
                      <w:i/>
                      <w:color w:val="0070C0"/>
                      <w:sz w:val="20"/>
                      <w:szCs w:val="20"/>
                    </w:rPr>
                  </w:pPr>
                </w:p>
              </w:tc>
              <w:tc>
                <w:tcPr>
                  <w:tcW w:w="1549" w:type="dxa"/>
                  <w:vAlign w:val="center"/>
                </w:tcPr>
                <w:p w14:paraId="0A1F0D78" w14:textId="77777777" w:rsidR="00214A45" w:rsidRPr="00E56CB1" w:rsidRDefault="00214A45" w:rsidP="00214A45">
                  <w:pPr>
                    <w:pStyle w:val="ListParagraph"/>
                    <w:ind w:left="0"/>
                    <w:rPr>
                      <w:rFonts w:ascii="Times New Roman" w:hAnsi="Times New Roman" w:cs="Times New Roman"/>
                      <w:i/>
                      <w:color w:val="0070C0"/>
                      <w:sz w:val="20"/>
                      <w:szCs w:val="20"/>
                    </w:rPr>
                  </w:pPr>
                </w:p>
              </w:tc>
              <w:tc>
                <w:tcPr>
                  <w:tcW w:w="1481" w:type="dxa"/>
                  <w:vAlign w:val="center"/>
                </w:tcPr>
                <w:p w14:paraId="64545DCD" w14:textId="77777777" w:rsidR="00214A45" w:rsidRPr="00E56CB1" w:rsidRDefault="00214A45" w:rsidP="00214A45">
                  <w:pPr>
                    <w:pStyle w:val="ListParagraph"/>
                    <w:ind w:left="0"/>
                    <w:rPr>
                      <w:rFonts w:ascii="Times New Roman" w:hAnsi="Times New Roman" w:cs="Times New Roman"/>
                      <w:color w:val="0070C0"/>
                      <w:sz w:val="20"/>
                      <w:szCs w:val="20"/>
                    </w:rPr>
                  </w:pPr>
                </w:p>
              </w:tc>
              <w:tc>
                <w:tcPr>
                  <w:tcW w:w="1228" w:type="dxa"/>
                  <w:vAlign w:val="center"/>
                </w:tcPr>
                <w:p w14:paraId="139F7DEE" w14:textId="77777777" w:rsidR="00214A45" w:rsidRPr="00E56CB1" w:rsidRDefault="00214A45" w:rsidP="00214A45">
                  <w:pPr>
                    <w:pStyle w:val="ListParagraph"/>
                    <w:ind w:left="0"/>
                    <w:rPr>
                      <w:rFonts w:ascii="Times New Roman" w:hAnsi="Times New Roman" w:cs="Times New Roman"/>
                      <w:color w:val="0070C0"/>
                      <w:sz w:val="20"/>
                      <w:szCs w:val="20"/>
                    </w:rPr>
                  </w:pPr>
                </w:p>
              </w:tc>
              <w:tc>
                <w:tcPr>
                  <w:tcW w:w="1228" w:type="dxa"/>
                  <w:vAlign w:val="center"/>
                </w:tcPr>
                <w:p w14:paraId="68AEE1FC" w14:textId="77777777" w:rsidR="00214A45" w:rsidRPr="00E56CB1" w:rsidRDefault="00214A45" w:rsidP="00214A45">
                  <w:pPr>
                    <w:pStyle w:val="ListParagraph"/>
                    <w:ind w:left="0"/>
                    <w:rPr>
                      <w:rFonts w:ascii="Times New Roman" w:hAnsi="Times New Roman" w:cs="Times New Roman"/>
                      <w:color w:val="0070C0"/>
                      <w:sz w:val="20"/>
                      <w:szCs w:val="20"/>
                    </w:rPr>
                  </w:pPr>
                </w:p>
              </w:tc>
            </w:tr>
          </w:tbl>
          <w:p w14:paraId="1EAFCE93" w14:textId="6EB1B48B" w:rsidR="001E7267" w:rsidRDefault="001E7267" w:rsidP="00214A45">
            <w:pPr>
              <w:pStyle w:val="ListParagraph"/>
              <w:rPr>
                <w:rFonts w:ascii="Times New Roman" w:hAnsi="Times New Roman" w:cs="Times New Roman"/>
                <w:sz w:val="24"/>
                <w:szCs w:val="24"/>
              </w:rPr>
            </w:pPr>
          </w:p>
          <w:p w14:paraId="326835ED" w14:textId="19EE7F66" w:rsidR="00E56661" w:rsidRPr="00E56661" w:rsidRDefault="00E56661" w:rsidP="00713538">
            <w:pPr>
              <w:pStyle w:val="ListParagraph"/>
              <w:ind w:left="885"/>
              <w:rPr>
                <w:rFonts w:ascii="Times New Roman" w:hAnsi="Times New Roman" w:cs="Times New Roman"/>
                <w:b/>
                <w:bCs/>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n/</w:t>
            </w:r>
            <w:r w:rsidR="00FB03A7">
              <w:rPr>
                <w:rFonts w:ascii="Times New Roman" w:hAnsi="Times New Roman" w:cs="Times New Roman"/>
                <w:b/>
                <w:bCs/>
                <w:sz w:val="24"/>
                <w:szCs w:val="24"/>
              </w:rPr>
              <w:t>a</w:t>
            </w:r>
          </w:p>
          <w:tbl>
            <w:tblPr>
              <w:tblStyle w:val="TableGrid"/>
              <w:tblW w:w="0" w:type="auto"/>
              <w:tblInd w:w="720" w:type="dxa"/>
              <w:tblLook w:val="04A0" w:firstRow="1" w:lastRow="0" w:firstColumn="1" w:lastColumn="0" w:noHBand="0" w:noVBand="1"/>
            </w:tblPr>
            <w:tblGrid>
              <w:gridCol w:w="8414"/>
            </w:tblGrid>
            <w:tr w:rsidR="001E7267" w14:paraId="2F684A53" w14:textId="77777777" w:rsidTr="001E7267">
              <w:tc>
                <w:tcPr>
                  <w:tcW w:w="9124" w:type="dxa"/>
                </w:tcPr>
                <w:p w14:paraId="35E78FD7" w14:textId="700411BC" w:rsidR="00713538" w:rsidRPr="00713538" w:rsidRDefault="00AF32DD" w:rsidP="00713538">
                  <w:pPr>
                    <w:rPr>
                      <w:rFonts w:ascii="Times New Roman" w:hAnsi="Times New Roman" w:cs="Times New Roman"/>
                      <w:sz w:val="24"/>
                      <w:szCs w:val="24"/>
                    </w:rPr>
                  </w:pPr>
                  <w:r>
                    <w:rPr>
                      <w:rFonts w:ascii="Times New Roman" w:hAnsi="Times New Roman" w:cs="Times New Roman"/>
                      <w:sz w:val="24"/>
                      <w:szCs w:val="24"/>
                    </w:rPr>
                    <w:t>3.</w:t>
                  </w:r>
                  <w:r w:rsidR="00713538">
                    <w:rPr>
                      <w:rFonts w:ascii="Times New Roman" w:hAnsi="Times New Roman" w:cs="Times New Roman"/>
                      <w:sz w:val="24"/>
                      <w:szCs w:val="24"/>
                    </w:rPr>
                    <w:t xml:space="preserve"> </w:t>
                  </w:r>
                  <w:r w:rsidR="00713538" w:rsidRPr="00713538">
                    <w:rPr>
                      <w:rFonts w:ascii="Times New Roman" w:hAnsi="Times New Roman" w:cs="Times New Roman"/>
                      <w:sz w:val="24"/>
                      <w:szCs w:val="24"/>
                    </w:rPr>
                    <w:t xml:space="preserve">For those TEFAP State agencies that did receive a Reach and Resiliency – Round 1 grant, please provide </w:t>
                  </w:r>
                  <w:proofErr w:type="gramStart"/>
                  <w:r w:rsidR="00713538" w:rsidRPr="00713538">
                    <w:rPr>
                      <w:rFonts w:ascii="Times New Roman" w:hAnsi="Times New Roman" w:cs="Times New Roman"/>
                      <w:sz w:val="24"/>
                      <w:szCs w:val="24"/>
                    </w:rPr>
                    <w:t>a brief summary</w:t>
                  </w:r>
                  <w:proofErr w:type="gramEnd"/>
                  <w:r w:rsidR="00713538" w:rsidRPr="00713538">
                    <w:rPr>
                      <w:rFonts w:ascii="Times New Roman" w:hAnsi="Times New Roman" w:cs="Times New Roman"/>
                      <w:sz w:val="24"/>
                      <w:szCs w:val="24"/>
                    </w:rPr>
                    <w:t xml:space="preserve"> of planned Round 1 project activities and an update on implementation of those activities, indicating how the proposed Round 2 project plan will expand or complement Round 1 activities (if applicable).  If Reach and Resiliency – Round 1 grant funds were utilized to </w:t>
                  </w:r>
                  <w:proofErr w:type="gramStart"/>
                  <w:r w:rsidR="00713538" w:rsidRPr="00713538">
                    <w:rPr>
                      <w:rFonts w:ascii="Times New Roman" w:hAnsi="Times New Roman" w:cs="Times New Roman"/>
                      <w:sz w:val="24"/>
                      <w:szCs w:val="24"/>
                    </w:rPr>
                    <w:t>conduct an assessment of</w:t>
                  </w:r>
                  <w:proofErr w:type="gramEnd"/>
                  <w:r w:rsidR="00713538" w:rsidRPr="00713538">
                    <w:rPr>
                      <w:rFonts w:ascii="Times New Roman" w:hAnsi="Times New Roman" w:cs="Times New Roman"/>
                      <w:sz w:val="24"/>
                      <w:szCs w:val="24"/>
                    </w:rPr>
                    <w:t xml:space="preserve"> TEFAP reach within the State/Territory, this update must include a brief description of any interim or final results of the Round 1 assessment, or a description of progress made on the assessment thus far. </w:t>
                  </w:r>
                </w:p>
                <w:p w14:paraId="0F85F6DC" w14:textId="77777777" w:rsidR="00713538" w:rsidRPr="00713538" w:rsidRDefault="00713538" w:rsidP="00713538">
                  <w:pPr>
                    <w:rPr>
                      <w:rFonts w:ascii="Times New Roman" w:hAnsi="Times New Roman" w:cs="Times New Roman"/>
                      <w:sz w:val="24"/>
                      <w:szCs w:val="24"/>
                    </w:rPr>
                  </w:pPr>
                </w:p>
                <w:p w14:paraId="5399BCEA" w14:textId="215C21E7" w:rsidR="001E7267" w:rsidRDefault="00713538" w:rsidP="00713538">
                  <w:pPr>
                    <w:rPr>
                      <w:rFonts w:ascii="Times New Roman" w:hAnsi="Times New Roman" w:cs="Times New Roman"/>
                      <w:sz w:val="24"/>
                      <w:szCs w:val="24"/>
                    </w:rPr>
                  </w:pPr>
                  <w:r w:rsidRPr="00713538">
                    <w:rPr>
                      <w:rFonts w:ascii="Times New Roman" w:hAnsi="Times New Roman" w:cs="Times New Roman"/>
                      <w:sz w:val="24"/>
                      <w:szCs w:val="24"/>
                    </w:rPr>
                    <w:lastRenderedPageBreak/>
                    <w:t>Please note that the Round 2 grant will be a separate award from the Round 1 grant, and this information is solely intended to provide context about the operating environment for the proposed Round 2 project</w:t>
                  </w:r>
                </w:p>
                <w:p w14:paraId="75222399" w14:textId="202A4003" w:rsidR="001E7267" w:rsidRDefault="001E7267" w:rsidP="001E7267">
                  <w:pPr>
                    <w:rPr>
                      <w:rFonts w:ascii="Times New Roman" w:hAnsi="Times New Roman" w:cs="Times New Roman"/>
                      <w:sz w:val="24"/>
                      <w:szCs w:val="24"/>
                    </w:rPr>
                  </w:pPr>
                </w:p>
                <w:p w14:paraId="73DB272A" w14:textId="3C5F0DF1" w:rsidR="00AF32DD" w:rsidRDefault="00AF32DD" w:rsidP="00713538">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25A69C3C" w14:textId="77777777" w:rsidR="00AC1949" w:rsidRPr="00C115BE" w:rsidRDefault="00AC1949" w:rsidP="00713538">
                  <w:pPr>
                    <w:rPr>
                      <w:rFonts w:ascii="Times New Roman" w:hAnsi="Times New Roman" w:cs="Times New Roman"/>
                      <w:color w:val="0070C0"/>
                      <w:sz w:val="24"/>
                      <w:szCs w:val="24"/>
                    </w:rPr>
                  </w:pPr>
                </w:p>
                <w:p w14:paraId="104E859B" w14:textId="25CB610E" w:rsidR="001E7267" w:rsidRDefault="001E7267" w:rsidP="00214A45">
                  <w:pPr>
                    <w:pStyle w:val="ListParagraph"/>
                    <w:ind w:left="0"/>
                    <w:rPr>
                      <w:rFonts w:ascii="Times New Roman" w:hAnsi="Times New Roman" w:cs="Times New Roman"/>
                      <w:sz w:val="24"/>
                      <w:szCs w:val="24"/>
                    </w:rPr>
                  </w:pPr>
                </w:p>
              </w:tc>
            </w:tr>
          </w:tbl>
          <w:p w14:paraId="6100598F" w14:textId="65789B24" w:rsidR="001E7267" w:rsidRPr="00AF32DD" w:rsidRDefault="001E7267" w:rsidP="00AF32DD">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414"/>
            </w:tblGrid>
            <w:tr w:rsidR="001E7267" w14:paraId="75F77F42" w14:textId="77777777" w:rsidTr="001E7267">
              <w:tc>
                <w:tcPr>
                  <w:tcW w:w="9124" w:type="dxa"/>
                </w:tcPr>
                <w:p w14:paraId="56836B30" w14:textId="2D9CB0ED" w:rsidR="00AF32DD" w:rsidRPr="00AF32DD" w:rsidRDefault="00AF32DD" w:rsidP="00AF32DD">
                  <w:pPr>
                    <w:rPr>
                      <w:rFonts w:ascii="Times New Roman" w:hAnsi="Times New Roman" w:cs="Times New Roman"/>
                      <w:sz w:val="24"/>
                      <w:szCs w:val="24"/>
                    </w:rPr>
                  </w:pPr>
                  <w:r>
                    <w:rPr>
                      <w:rFonts w:ascii="Times New Roman" w:hAnsi="Times New Roman" w:cs="Times New Roman"/>
                      <w:sz w:val="24"/>
                      <w:szCs w:val="24"/>
                    </w:rPr>
                    <w:t xml:space="preserve">4. </w:t>
                  </w:r>
                  <w:r w:rsidRPr="00AF32DD">
                    <w:rPr>
                      <w:rFonts w:ascii="Times New Roman" w:hAnsi="Times New Roman" w:cs="Times New Roman"/>
                      <w:sz w:val="24"/>
                      <w:szCs w:val="24"/>
                    </w:rPr>
                    <w:t xml:space="preserve">Below, please provide the definitions of “remote,” “rural,” “Tribal,” and “low-income” that were utilized (or that will be utilized) </w:t>
                  </w:r>
                  <w:r w:rsidR="00713538">
                    <w:rPr>
                      <w:rFonts w:ascii="Times New Roman" w:hAnsi="Times New Roman" w:cs="Times New Roman"/>
                      <w:sz w:val="24"/>
                      <w:szCs w:val="24"/>
                    </w:rPr>
                    <w:t>for the proposed Round 2 project and</w:t>
                  </w:r>
                  <w:r w:rsidRPr="00AF32DD">
                    <w:rPr>
                      <w:rFonts w:ascii="Times New Roman" w:hAnsi="Times New Roman" w:cs="Times New Roman"/>
                      <w:sz w:val="24"/>
                      <w:szCs w:val="24"/>
                    </w:rPr>
                    <w:t xml:space="preserve"> an explanation of why specific definitions were chosen.  </w:t>
                  </w:r>
                </w:p>
                <w:p w14:paraId="674E22B5" w14:textId="77777777" w:rsidR="001E7267" w:rsidRDefault="001E7267" w:rsidP="001E7267">
                  <w:pPr>
                    <w:pStyle w:val="ListParagraph"/>
                    <w:ind w:left="0"/>
                    <w:rPr>
                      <w:rFonts w:ascii="Times New Roman" w:hAnsi="Times New Roman" w:cs="Times New Roman"/>
                      <w:sz w:val="24"/>
                      <w:szCs w:val="24"/>
                    </w:rPr>
                  </w:pPr>
                </w:p>
                <w:p w14:paraId="24A940F6" w14:textId="7CFC3D90" w:rsidR="00AF32DD" w:rsidRPr="00C115BE" w:rsidRDefault="00AF32DD" w:rsidP="00AF32DD">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16F11C42" w14:textId="77777777" w:rsidR="001E7267" w:rsidRPr="00C115BE" w:rsidRDefault="001E7267" w:rsidP="001E7267">
                  <w:pPr>
                    <w:pStyle w:val="ListParagraph"/>
                    <w:ind w:left="0"/>
                    <w:rPr>
                      <w:rFonts w:ascii="Times New Roman" w:hAnsi="Times New Roman" w:cs="Times New Roman"/>
                      <w:color w:val="0070C0"/>
                      <w:sz w:val="24"/>
                      <w:szCs w:val="24"/>
                    </w:rPr>
                  </w:pPr>
                </w:p>
                <w:p w14:paraId="1A1D6D51" w14:textId="3B967AC8" w:rsidR="001E7267" w:rsidRDefault="001E7267" w:rsidP="001E7267">
                  <w:pPr>
                    <w:pStyle w:val="ListParagraph"/>
                    <w:ind w:left="0"/>
                    <w:rPr>
                      <w:rFonts w:ascii="Times New Roman" w:hAnsi="Times New Roman" w:cs="Times New Roman"/>
                      <w:sz w:val="24"/>
                      <w:szCs w:val="24"/>
                    </w:rPr>
                  </w:pPr>
                </w:p>
              </w:tc>
            </w:tr>
          </w:tbl>
          <w:p w14:paraId="674D7F09" w14:textId="3AD5BC09" w:rsidR="00214A45" w:rsidRPr="00AF32DD" w:rsidRDefault="00214A45" w:rsidP="00AF32DD">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404"/>
            </w:tblGrid>
            <w:tr w:rsidR="001E7267" w14:paraId="25256F92" w14:textId="77777777" w:rsidTr="00C115BE">
              <w:tc>
                <w:tcPr>
                  <w:tcW w:w="8404" w:type="dxa"/>
                </w:tcPr>
                <w:p w14:paraId="7F84D61C" w14:textId="7D3F86D3" w:rsidR="00AF32DD" w:rsidRPr="00AF32DD" w:rsidRDefault="00AF32DD" w:rsidP="00AF32DD">
                  <w:pPr>
                    <w:jc w:val="both"/>
                    <w:rPr>
                      <w:rFonts w:ascii="Times New Roman" w:hAnsi="Times New Roman" w:cs="Times New Roman"/>
                      <w:sz w:val="24"/>
                      <w:szCs w:val="24"/>
                    </w:rPr>
                  </w:pPr>
                  <w:r>
                    <w:rPr>
                      <w:rFonts w:ascii="Times New Roman" w:hAnsi="Times New Roman" w:cs="Times New Roman"/>
                      <w:sz w:val="24"/>
                      <w:szCs w:val="24"/>
                    </w:rPr>
                    <w:t>5.</w:t>
                  </w:r>
                  <w:r w:rsidR="00713538">
                    <w:rPr>
                      <w:rFonts w:ascii="Times New Roman" w:hAnsi="Times New Roman" w:cs="Times New Roman"/>
                      <w:sz w:val="24"/>
                      <w:szCs w:val="24"/>
                    </w:rPr>
                    <w:t xml:space="preserve"> </w:t>
                  </w:r>
                  <w:r w:rsidRPr="00AF32DD">
                    <w:rPr>
                      <w:rFonts w:ascii="Times New Roman" w:hAnsi="Times New Roman" w:cs="Times New Roman"/>
                      <w:sz w:val="24"/>
                      <w:szCs w:val="24"/>
                    </w:rPr>
                    <w:t>Below, please describe your specific plans for utilizing TEFAP Reach and Resiliency</w:t>
                  </w:r>
                  <w:r w:rsidR="00713538">
                    <w:rPr>
                      <w:rFonts w:ascii="Times New Roman" w:hAnsi="Times New Roman" w:cs="Times New Roman"/>
                      <w:sz w:val="24"/>
                      <w:szCs w:val="24"/>
                    </w:rPr>
                    <w:t xml:space="preserve"> Round 2</w:t>
                  </w:r>
                  <w:r w:rsidRPr="00AF32DD">
                    <w:rPr>
                      <w:rFonts w:ascii="Times New Roman" w:hAnsi="Times New Roman" w:cs="Times New Roman"/>
                      <w:sz w:val="24"/>
                      <w:szCs w:val="24"/>
                    </w:rPr>
                    <w:t xml:space="preserve"> grant funds to work with stakeholders (including but not limited to recipients of TEFAP food, current TEFAP organizations, new and/or future partner TEFAP organizations, other community organizations involved in food security and/or emergency feeding, and local and/or State governmental agencies) to expand TEFAP’s reach in remote, rural, Tribal, and/or low-income areas underserved by the program.  Your response to this question should correlate with the list of proposed activities provided in response to SECTION 5: Activities/Indicators, and should identify the remote, rural, Tribal, and/or low-income areas that will be reached with grant funding. </w:t>
                  </w:r>
                </w:p>
                <w:p w14:paraId="2616E609" w14:textId="77777777" w:rsidR="00AF32DD" w:rsidRDefault="00AF32DD" w:rsidP="00AF32DD">
                  <w:pPr>
                    <w:pStyle w:val="ListParagraph"/>
                    <w:rPr>
                      <w:rFonts w:ascii="Times New Roman" w:hAnsi="Times New Roman" w:cs="Times New Roman"/>
                      <w:sz w:val="24"/>
                      <w:szCs w:val="24"/>
                    </w:rPr>
                  </w:pPr>
                </w:p>
                <w:p w14:paraId="6C50C996" w14:textId="77777777" w:rsidR="00AF32DD" w:rsidRPr="00C115BE" w:rsidRDefault="00AF32DD" w:rsidP="00AF32DD">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0520E176" w14:textId="77777777" w:rsidR="00AF32DD" w:rsidRPr="00C115BE" w:rsidRDefault="00AF32DD" w:rsidP="00214A45">
                  <w:pPr>
                    <w:pStyle w:val="ListParagraph"/>
                    <w:ind w:left="0"/>
                    <w:rPr>
                      <w:rFonts w:ascii="Times New Roman" w:hAnsi="Times New Roman" w:cs="Times New Roman"/>
                      <w:color w:val="0070C0"/>
                      <w:sz w:val="24"/>
                      <w:szCs w:val="24"/>
                    </w:rPr>
                  </w:pPr>
                </w:p>
                <w:p w14:paraId="478A7132" w14:textId="3334A168" w:rsidR="00AF32DD" w:rsidRDefault="00AF32DD" w:rsidP="00214A45">
                  <w:pPr>
                    <w:pStyle w:val="ListParagraph"/>
                    <w:ind w:left="0"/>
                    <w:rPr>
                      <w:rFonts w:ascii="Times New Roman" w:hAnsi="Times New Roman" w:cs="Times New Roman"/>
                      <w:sz w:val="24"/>
                      <w:szCs w:val="24"/>
                    </w:rPr>
                  </w:pPr>
                </w:p>
              </w:tc>
            </w:tr>
          </w:tbl>
          <w:p w14:paraId="209AA880" w14:textId="756867C9" w:rsidR="00214A45" w:rsidRDefault="00214A45" w:rsidP="00214A45">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414"/>
            </w:tblGrid>
            <w:tr w:rsidR="00C115BE" w14:paraId="014FCE9E" w14:textId="77777777" w:rsidTr="00C115BE">
              <w:tc>
                <w:tcPr>
                  <w:tcW w:w="9124" w:type="dxa"/>
                </w:tcPr>
                <w:p w14:paraId="0449CB32" w14:textId="1E04F5E3" w:rsidR="00C115BE" w:rsidRDefault="00C115BE" w:rsidP="00C115BE">
                  <w:pPr>
                    <w:rPr>
                      <w:rFonts w:ascii="Times New Roman" w:hAnsi="Times New Roman" w:cs="Times New Roman"/>
                      <w:sz w:val="24"/>
                      <w:szCs w:val="24"/>
                    </w:rPr>
                  </w:pPr>
                  <w:r>
                    <w:rPr>
                      <w:rFonts w:ascii="Times New Roman" w:hAnsi="Times New Roman" w:cs="Times New Roman"/>
                      <w:sz w:val="24"/>
                      <w:szCs w:val="24"/>
                    </w:rPr>
                    <w:t xml:space="preserve">6. </w:t>
                  </w:r>
                  <w:r w:rsidRPr="00AF32DD">
                    <w:rPr>
                      <w:rFonts w:ascii="Times New Roman" w:hAnsi="Times New Roman" w:cs="Times New Roman"/>
                      <w:sz w:val="24"/>
                      <w:szCs w:val="24"/>
                    </w:rPr>
                    <w:t xml:space="preserve">Below, please describe how you consulted with relevant stakeholders and/or utilized available data to form your project plans as outlined in your response to Question #5. </w:t>
                  </w:r>
                </w:p>
                <w:p w14:paraId="3F59CC33" w14:textId="72FB85FC" w:rsidR="00C115BE" w:rsidRDefault="00C115BE" w:rsidP="00C115BE">
                  <w:pPr>
                    <w:rPr>
                      <w:rFonts w:ascii="Times New Roman" w:hAnsi="Times New Roman" w:cs="Times New Roman"/>
                      <w:sz w:val="24"/>
                      <w:szCs w:val="24"/>
                    </w:rPr>
                  </w:pPr>
                </w:p>
                <w:p w14:paraId="481B3806" w14:textId="77777777" w:rsidR="00C115BE" w:rsidRPr="00C115BE" w:rsidRDefault="00C115BE" w:rsidP="00C115BE">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364FFCFF" w14:textId="77777777" w:rsidR="00C115BE" w:rsidRPr="00C115BE" w:rsidRDefault="00C115BE" w:rsidP="00C115BE">
                  <w:pPr>
                    <w:rPr>
                      <w:rFonts w:ascii="Times New Roman" w:hAnsi="Times New Roman" w:cs="Times New Roman"/>
                      <w:color w:val="0070C0"/>
                      <w:sz w:val="24"/>
                      <w:szCs w:val="24"/>
                    </w:rPr>
                  </w:pPr>
                </w:p>
                <w:p w14:paraId="2EF4D302" w14:textId="77777777" w:rsidR="00C115BE" w:rsidRDefault="00C115BE" w:rsidP="00214A45">
                  <w:pPr>
                    <w:pStyle w:val="ListParagraph"/>
                    <w:ind w:left="0"/>
                    <w:rPr>
                      <w:rFonts w:ascii="Times New Roman" w:hAnsi="Times New Roman" w:cs="Times New Roman"/>
                      <w:sz w:val="24"/>
                      <w:szCs w:val="24"/>
                    </w:rPr>
                  </w:pPr>
                </w:p>
              </w:tc>
            </w:tr>
          </w:tbl>
          <w:p w14:paraId="416274A5" w14:textId="7921A3B2" w:rsidR="00C115BE" w:rsidRDefault="00C115BE" w:rsidP="00214A45">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414"/>
            </w:tblGrid>
            <w:tr w:rsidR="00AF32DD" w14:paraId="245B1AE2" w14:textId="77777777" w:rsidTr="00614C3A">
              <w:tc>
                <w:tcPr>
                  <w:tcW w:w="8414" w:type="dxa"/>
                </w:tcPr>
                <w:p w14:paraId="1DB0D85D" w14:textId="15DA9BB4" w:rsidR="00AF32DD" w:rsidRDefault="00AF32DD" w:rsidP="00AF32DD">
                  <w:pPr>
                    <w:rPr>
                      <w:rFonts w:ascii="Times New Roman" w:hAnsi="Times New Roman" w:cs="Times New Roman"/>
                      <w:sz w:val="24"/>
                      <w:szCs w:val="24"/>
                    </w:rPr>
                  </w:pPr>
                  <w:r>
                    <w:rPr>
                      <w:rFonts w:ascii="Times New Roman" w:hAnsi="Times New Roman" w:cs="Times New Roman"/>
                      <w:sz w:val="24"/>
                      <w:szCs w:val="24"/>
                    </w:rPr>
                    <w:t xml:space="preserve">7. </w:t>
                  </w:r>
                  <w:r w:rsidRPr="00AF32DD">
                    <w:rPr>
                      <w:rFonts w:ascii="Times New Roman" w:hAnsi="Times New Roman" w:cs="Times New Roman"/>
                      <w:sz w:val="24"/>
                      <w:szCs w:val="24"/>
                    </w:rPr>
                    <w:t xml:space="preserve">What are the expected results of the </w:t>
                  </w:r>
                  <w:r w:rsidR="00AC1949">
                    <w:rPr>
                      <w:rFonts w:ascii="Times New Roman" w:hAnsi="Times New Roman" w:cs="Times New Roman"/>
                      <w:sz w:val="24"/>
                      <w:szCs w:val="24"/>
                    </w:rPr>
                    <w:t xml:space="preserve">Round 2 </w:t>
                  </w:r>
                  <w:r w:rsidRPr="00AF32DD">
                    <w:rPr>
                      <w:rFonts w:ascii="Times New Roman" w:hAnsi="Times New Roman" w:cs="Times New Roman"/>
                      <w:sz w:val="24"/>
                      <w:szCs w:val="24"/>
                    </w:rPr>
                    <w:t xml:space="preserve">grant project activities and how will you monitor and measure progress toward those expected results?  Please describe below. Note that your plan to monitor and measure progress should detail how you will track the Indicators listed in Section 5: Activities/Indicators. </w:t>
                  </w:r>
                </w:p>
                <w:p w14:paraId="36CD4E10" w14:textId="7D3893ED" w:rsidR="00AF32DD" w:rsidRDefault="00AF32DD" w:rsidP="00AF32DD">
                  <w:pPr>
                    <w:rPr>
                      <w:rFonts w:ascii="Times New Roman" w:hAnsi="Times New Roman" w:cs="Times New Roman"/>
                      <w:sz w:val="24"/>
                      <w:szCs w:val="24"/>
                    </w:rPr>
                  </w:pPr>
                </w:p>
                <w:p w14:paraId="574126DA" w14:textId="77777777" w:rsidR="00C115BE" w:rsidRPr="00C115BE" w:rsidRDefault="00C115BE" w:rsidP="00C115BE">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7E8FDC50" w14:textId="77777777" w:rsidR="00AF32DD" w:rsidRPr="00C115BE" w:rsidRDefault="00AF32DD" w:rsidP="00AF32DD">
                  <w:pPr>
                    <w:rPr>
                      <w:rFonts w:ascii="Times New Roman" w:hAnsi="Times New Roman" w:cs="Times New Roman"/>
                      <w:color w:val="0070C0"/>
                      <w:sz w:val="24"/>
                      <w:szCs w:val="24"/>
                    </w:rPr>
                  </w:pPr>
                </w:p>
                <w:p w14:paraId="45533668" w14:textId="77777777" w:rsidR="00AF32DD" w:rsidRDefault="00AF32DD" w:rsidP="00214A45">
                  <w:pPr>
                    <w:pStyle w:val="ListParagraph"/>
                    <w:ind w:left="0"/>
                    <w:rPr>
                      <w:rFonts w:ascii="Times New Roman" w:hAnsi="Times New Roman" w:cs="Times New Roman"/>
                      <w:sz w:val="24"/>
                      <w:szCs w:val="24"/>
                    </w:rPr>
                  </w:pPr>
                </w:p>
              </w:tc>
            </w:tr>
          </w:tbl>
          <w:p w14:paraId="440D3E1D" w14:textId="4B14BB85" w:rsidR="00AF32DD" w:rsidRDefault="00AF32DD" w:rsidP="00214A45">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414"/>
            </w:tblGrid>
            <w:tr w:rsidR="00AF32DD" w14:paraId="46B7FF88" w14:textId="77777777" w:rsidTr="00AF32DD">
              <w:tc>
                <w:tcPr>
                  <w:tcW w:w="9124" w:type="dxa"/>
                </w:tcPr>
                <w:p w14:paraId="74F5992A" w14:textId="6622BD78" w:rsidR="00AF32DD" w:rsidRDefault="00AF32DD" w:rsidP="00AF32DD">
                  <w:pPr>
                    <w:rPr>
                      <w:rFonts w:ascii="Times New Roman" w:hAnsi="Times New Roman" w:cs="Times New Roman"/>
                      <w:sz w:val="24"/>
                      <w:szCs w:val="24"/>
                    </w:rPr>
                  </w:pPr>
                  <w:r>
                    <w:rPr>
                      <w:rFonts w:ascii="Times New Roman" w:hAnsi="Times New Roman" w:cs="Times New Roman"/>
                      <w:sz w:val="24"/>
                      <w:szCs w:val="24"/>
                    </w:rPr>
                    <w:t xml:space="preserve">8. </w:t>
                  </w:r>
                  <w:r w:rsidRPr="00AF32DD">
                    <w:rPr>
                      <w:rFonts w:ascii="Times New Roman" w:hAnsi="Times New Roman" w:cs="Times New Roman"/>
                      <w:sz w:val="24"/>
                      <w:szCs w:val="24"/>
                    </w:rPr>
                    <w:t>Below, please list the name and title of the</w:t>
                  </w:r>
                  <w:r w:rsidR="00614C3A">
                    <w:rPr>
                      <w:rFonts w:ascii="Times New Roman" w:hAnsi="Times New Roman" w:cs="Times New Roman"/>
                      <w:sz w:val="24"/>
                      <w:szCs w:val="24"/>
                    </w:rPr>
                    <w:t xml:space="preserve"> Round 2</w:t>
                  </w:r>
                  <w:r w:rsidRPr="00AF32DD">
                    <w:rPr>
                      <w:rFonts w:ascii="Times New Roman" w:hAnsi="Times New Roman" w:cs="Times New Roman"/>
                      <w:sz w:val="24"/>
                      <w:szCs w:val="24"/>
                    </w:rPr>
                    <w:t xml:space="preserve"> grant Project Manager(s) or Coordinator(s), and a description of their qualifications to manage or coordinate project activities.  If someone will be hired for this purpose using grant funds, please indicate so.</w:t>
                  </w:r>
                </w:p>
                <w:p w14:paraId="35DD0027" w14:textId="7A5BA3EB" w:rsidR="00C115BE" w:rsidRDefault="00C115BE" w:rsidP="00AF32DD">
                  <w:pPr>
                    <w:rPr>
                      <w:rFonts w:ascii="Times New Roman" w:hAnsi="Times New Roman" w:cs="Times New Roman"/>
                      <w:sz w:val="24"/>
                      <w:szCs w:val="24"/>
                    </w:rPr>
                  </w:pPr>
                </w:p>
                <w:p w14:paraId="78070725" w14:textId="77777777" w:rsidR="00C115BE" w:rsidRPr="00C115BE" w:rsidRDefault="00C115BE" w:rsidP="00C115BE">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28AC60B7" w14:textId="77777777" w:rsidR="00C115BE" w:rsidRPr="00C115BE" w:rsidRDefault="00C115BE" w:rsidP="00AF32DD">
                  <w:pPr>
                    <w:rPr>
                      <w:rFonts w:ascii="Times New Roman" w:hAnsi="Times New Roman" w:cs="Times New Roman"/>
                      <w:color w:val="0070C0"/>
                      <w:sz w:val="24"/>
                      <w:szCs w:val="24"/>
                    </w:rPr>
                  </w:pPr>
                </w:p>
                <w:p w14:paraId="3C2DDE5A" w14:textId="77777777" w:rsidR="00AF32DD" w:rsidRDefault="00AF32DD" w:rsidP="00214A45">
                  <w:pPr>
                    <w:pStyle w:val="ListParagraph"/>
                    <w:ind w:left="0"/>
                    <w:rPr>
                      <w:rFonts w:ascii="Times New Roman" w:hAnsi="Times New Roman" w:cs="Times New Roman"/>
                      <w:sz w:val="24"/>
                      <w:szCs w:val="24"/>
                    </w:rPr>
                  </w:pPr>
                </w:p>
              </w:tc>
            </w:tr>
          </w:tbl>
          <w:p w14:paraId="756AC71D" w14:textId="77777777" w:rsidR="00AF32DD" w:rsidRPr="00636A54" w:rsidRDefault="00AF32DD" w:rsidP="00214A45">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414"/>
            </w:tblGrid>
            <w:tr w:rsidR="00AF32DD" w14:paraId="774312BE" w14:textId="77777777" w:rsidTr="00AF32DD">
              <w:tc>
                <w:tcPr>
                  <w:tcW w:w="9124" w:type="dxa"/>
                </w:tcPr>
                <w:p w14:paraId="292CAAC8" w14:textId="77777777" w:rsidR="00522ED3" w:rsidRPr="00522ED3" w:rsidRDefault="00AF32DD" w:rsidP="00522ED3">
                  <w:pPr>
                    <w:rPr>
                      <w:rFonts w:ascii="Times New Roman" w:hAnsi="Times New Roman" w:cs="Times New Roman"/>
                      <w:sz w:val="24"/>
                      <w:szCs w:val="24"/>
                    </w:rPr>
                  </w:pPr>
                  <w:r w:rsidRPr="00522ED3">
                    <w:rPr>
                      <w:rFonts w:ascii="Times New Roman" w:hAnsi="Times New Roman" w:cs="Times New Roman"/>
                      <w:sz w:val="24"/>
                      <w:szCs w:val="24"/>
                    </w:rPr>
                    <w:t xml:space="preserve">9. </w:t>
                  </w:r>
                  <w:bookmarkStart w:id="7" w:name="_Hlk112000298"/>
                  <w:r w:rsidR="00522ED3" w:rsidRPr="00522ED3">
                    <w:rPr>
                      <w:rFonts w:ascii="Times New Roman" w:hAnsi="Times New Roman" w:cs="Times New Roman"/>
                      <w:sz w:val="24"/>
                      <w:szCs w:val="24"/>
                    </w:rPr>
                    <w:t>If Round 2 grant funds are to be awarded as sub grants, please provide a description of the planned sub grant processes, including (if known) a list of all sub grantees, the amount of grant funds that will be allocated to each sub grantee, and a description of the activities that each sub grantee will carry out with grant funds if not otherwise described above.  Your response to this question must also include a discussion of how you will provide monitoring and oversight to all sub grantees.</w:t>
                  </w:r>
                </w:p>
                <w:p w14:paraId="31A0940C" w14:textId="77777777" w:rsidR="00522ED3" w:rsidRPr="00A54F17" w:rsidRDefault="00522ED3" w:rsidP="00522ED3">
                  <w:pPr>
                    <w:pStyle w:val="ListParagraph"/>
                    <w:rPr>
                      <w:rFonts w:ascii="Times New Roman" w:hAnsi="Times New Roman" w:cs="Times New Roman"/>
                      <w:sz w:val="24"/>
                      <w:szCs w:val="24"/>
                    </w:rPr>
                  </w:pPr>
                </w:p>
                <w:p w14:paraId="785C5E95" w14:textId="77777777" w:rsidR="00522ED3" w:rsidRPr="00522ED3" w:rsidRDefault="00522ED3" w:rsidP="00522ED3">
                  <w:pPr>
                    <w:rPr>
                      <w:rFonts w:ascii="Times New Roman" w:hAnsi="Times New Roman" w:cs="Times New Roman"/>
                      <w:sz w:val="24"/>
                      <w:szCs w:val="24"/>
                    </w:rPr>
                  </w:pPr>
                  <w:r w:rsidRPr="00522ED3">
                    <w:rPr>
                      <w:rFonts w:ascii="Times New Roman" w:hAnsi="Times New Roman" w:cs="Times New Roman"/>
                      <w:sz w:val="24"/>
                      <w:szCs w:val="24"/>
                    </w:rPr>
                    <w:t xml:space="preserve">If sub grantees are not yet identified, your response to this question must include, at minimum, the amount of grant funding that will be allocated to sub grants in total, the eligible entities for the sub grants, the allowable costs of the sub grants, and the estimated number of sub grant awards. </w:t>
                  </w:r>
                </w:p>
                <w:bookmarkEnd w:id="7"/>
                <w:p w14:paraId="597E1AE4" w14:textId="0AA56C40" w:rsidR="00C115BE" w:rsidRDefault="00C115BE" w:rsidP="00AF32DD">
                  <w:pPr>
                    <w:rPr>
                      <w:rFonts w:ascii="Times New Roman" w:hAnsi="Times New Roman" w:cs="Times New Roman"/>
                      <w:sz w:val="24"/>
                      <w:szCs w:val="24"/>
                    </w:rPr>
                  </w:pPr>
                </w:p>
                <w:p w14:paraId="7A468E3E" w14:textId="77777777" w:rsidR="00C115BE" w:rsidRPr="00C115BE" w:rsidRDefault="00C115BE" w:rsidP="00C115BE">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39046FEC" w14:textId="77777777" w:rsidR="00C115BE" w:rsidRPr="00C115BE" w:rsidRDefault="00C115BE" w:rsidP="00AF32DD">
                  <w:pPr>
                    <w:rPr>
                      <w:rFonts w:ascii="Times New Roman" w:hAnsi="Times New Roman" w:cs="Times New Roman"/>
                      <w:color w:val="0070C0"/>
                      <w:sz w:val="24"/>
                      <w:szCs w:val="24"/>
                    </w:rPr>
                  </w:pPr>
                </w:p>
                <w:p w14:paraId="24C6BCBB" w14:textId="77777777" w:rsidR="00AF32DD" w:rsidRDefault="00AF32DD" w:rsidP="00214A45">
                  <w:pPr>
                    <w:pStyle w:val="ListParagraph"/>
                    <w:ind w:left="0"/>
                    <w:rPr>
                      <w:rFonts w:ascii="Times New Roman" w:hAnsi="Times New Roman" w:cs="Times New Roman"/>
                      <w:sz w:val="24"/>
                      <w:szCs w:val="24"/>
                    </w:rPr>
                  </w:pPr>
                </w:p>
              </w:tc>
            </w:tr>
          </w:tbl>
          <w:p w14:paraId="504131E3" w14:textId="77777777" w:rsidR="00214A45" w:rsidRPr="00CA6B2E" w:rsidRDefault="00214A45" w:rsidP="00214A45">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414"/>
            </w:tblGrid>
            <w:tr w:rsidR="00AF32DD" w14:paraId="6FB8627F" w14:textId="77777777" w:rsidTr="00AF32DD">
              <w:tc>
                <w:tcPr>
                  <w:tcW w:w="9124" w:type="dxa"/>
                </w:tcPr>
                <w:p w14:paraId="421F52AC" w14:textId="77777777" w:rsidR="00522ED3" w:rsidRPr="00522ED3" w:rsidRDefault="00AF32DD" w:rsidP="00522ED3">
                  <w:pPr>
                    <w:rPr>
                      <w:rFonts w:ascii="Times New Roman" w:hAnsi="Times New Roman" w:cs="Times New Roman"/>
                      <w:sz w:val="24"/>
                      <w:szCs w:val="24"/>
                    </w:rPr>
                  </w:pPr>
                  <w:r w:rsidRPr="00522ED3">
                    <w:rPr>
                      <w:rFonts w:ascii="Times New Roman" w:hAnsi="Times New Roman" w:cs="Times New Roman"/>
                      <w:sz w:val="24"/>
                      <w:szCs w:val="24"/>
                    </w:rPr>
                    <w:t xml:space="preserve">10. </w:t>
                  </w:r>
                  <w:bookmarkStart w:id="8" w:name="_Hlk112000293"/>
                  <w:r w:rsidR="00522ED3" w:rsidRPr="00522ED3">
                    <w:rPr>
                      <w:rFonts w:ascii="Times New Roman" w:hAnsi="Times New Roman" w:cs="Times New Roman"/>
                      <w:sz w:val="24"/>
                      <w:szCs w:val="24"/>
                    </w:rPr>
                    <w:t>Please list any other partners that the State agency will work with to carry out Round 2 grant activities, that are not considered to be sub grantees.</w:t>
                  </w:r>
                </w:p>
                <w:bookmarkEnd w:id="8"/>
                <w:p w14:paraId="49AD2602" w14:textId="1298025B" w:rsidR="00C115BE" w:rsidRDefault="00C115BE" w:rsidP="00AF32DD">
                  <w:pPr>
                    <w:rPr>
                      <w:rFonts w:ascii="Times New Roman" w:hAnsi="Times New Roman" w:cs="Times New Roman"/>
                      <w:sz w:val="24"/>
                      <w:szCs w:val="24"/>
                    </w:rPr>
                  </w:pPr>
                </w:p>
                <w:p w14:paraId="2E7DBB9B" w14:textId="77777777" w:rsidR="00C115BE" w:rsidRPr="00C115BE" w:rsidRDefault="00C115BE" w:rsidP="00C115BE">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6C9F188D" w14:textId="77777777" w:rsidR="00C115BE" w:rsidRPr="00C115BE" w:rsidRDefault="00C115BE" w:rsidP="00AF32DD">
                  <w:pPr>
                    <w:rPr>
                      <w:rFonts w:ascii="Times New Roman" w:hAnsi="Times New Roman" w:cs="Times New Roman"/>
                      <w:color w:val="0070C0"/>
                      <w:sz w:val="24"/>
                      <w:szCs w:val="24"/>
                    </w:rPr>
                  </w:pPr>
                </w:p>
                <w:p w14:paraId="1B1780E4" w14:textId="77777777" w:rsidR="00AF32DD" w:rsidRDefault="00AF32DD" w:rsidP="00214A45">
                  <w:pPr>
                    <w:pStyle w:val="ListParagraph"/>
                    <w:ind w:left="0"/>
                    <w:rPr>
                      <w:rFonts w:ascii="Times New Roman" w:hAnsi="Times New Roman" w:cs="Times New Roman"/>
                      <w:sz w:val="24"/>
                      <w:szCs w:val="24"/>
                    </w:rPr>
                  </w:pPr>
                </w:p>
              </w:tc>
            </w:tr>
          </w:tbl>
          <w:p w14:paraId="271E7697" w14:textId="77777777" w:rsidR="00214A45" w:rsidRPr="00636A54" w:rsidRDefault="00214A45" w:rsidP="00214A45">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8414"/>
            </w:tblGrid>
            <w:tr w:rsidR="00AF32DD" w14:paraId="58019ED6" w14:textId="77777777" w:rsidTr="00AF32DD">
              <w:tc>
                <w:tcPr>
                  <w:tcW w:w="9124" w:type="dxa"/>
                </w:tcPr>
                <w:p w14:paraId="3BACE48C" w14:textId="0F2A919D" w:rsidR="00AF32DD" w:rsidRDefault="00AF32DD" w:rsidP="00AF32DD">
                  <w:pPr>
                    <w:rPr>
                      <w:rFonts w:ascii="Times New Roman" w:hAnsi="Times New Roman" w:cs="Times New Roman"/>
                      <w:sz w:val="24"/>
                      <w:szCs w:val="24"/>
                    </w:rPr>
                  </w:pPr>
                  <w:r>
                    <w:rPr>
                      <w:rFonts w:ascii="Times New Roman" w:hAnsi="Times New Roman" w:cs="Times New Roman"/>
                      <w:sz w:val="24"/>
                      <w:szCs w:val="24"/>
                    </w:rPr>
                    <w:t xml:space="preserve">11. </w:t>
                  </w:r>
                  <w:r w:rsidRPr="00AF32DD">
                    <w:rPr>
                      <w:rFonts w:ascii="Times New Roman" w:hAnsi="Times New Roman" w:cs="Times New Roman"/>
                      <w:sz w:val="24"/>
                      <w:szCs w:val="24"/>
                    </w:rPr>
                    <w:t xml:space="preserve">Please provide below, or as an </w:t>
                  </w:r>
                  <w:r w:rsidR="00406049" w:rsidRPr="00AF32DD">
                    <w:rPr>
                      <w:rFonts w:ascii="Times New Roman" w:hAnsi="Times New Roman" w:cs="Times New Roman"/>
                      <w:sz w:val="24"/>
                      <w:szCs w:val="24"/>
                    </w:rPr>
                    <w:t>attachment,</w:t>
                  </w:r>
                  <w:r w:rsidRPr="00AF32DD">
                    <w:rPr>
                      <w:rFonts w:ascii="Times New Roman" w:hAnsi="Times New Roman" w:cs="Times New Roman"/>
                      <w:sz w:val="24"/>
                      <w:szCs w:val="24"/>
                    </w:rPr>
                    <w:t xml:space="preserve"> if necessary, a summary timeline of </w:t>
                  </w:r>
                  <w:r w:rsidR="00522ED3">
                    <w:rPr>
                      <w:rFonts w:ascii="Times New Roman" w:hAnsi="Times New Roman" w:cs="Times New Roman"/>
                      <w:sz w:val="24"/>
                      <w:szCs w:val="24"/>
                    </w:rPr>
                    <w:t xml:space="preserve">Round 2 </w:t>
                  </w:r>
                  <w:r w:rsidRPr="00AF32DD">
                    <w:rPr>
                      <w:rFonts w:ascii="Times New Roman" w:hAnsi="Times New Roman" w:cs="Times New Roman"/>
                      <w:sz w:val="24"/>
                      <w:szCs w:val="24"/>
                    </w:rPr>
                    <w:t xml:space="preserve">grant activities.  Please note that a more detailed timeline of individual project activities is required for </w:t>
                  </w:r>
                  <w:r>
                    <w:rPr>
                      <w:rFonts w:ascii="Times New Roman" w:hAnsi="Times New Roman" w:cs="Times New Roman"/>
                      <w:sz w:val="24"/>
                      <w:szCs w:val="24"/>
                    </w:rPr>
                    <w:t xml:space="preserve">the </w:t>
                  </w:r>
                  <w:r w:rsidRPr="00C115BE">
                    <w:rPr>
                      <w:rFonts w:ascii="Times New Roman" w:hAnsi="Times New Roman" w:cs="Times New Roman"/>
                      <w:color w:val="C45911" w:themeColor="accent2" w:themeShade="BF"/>
                      <w:sz w:val="24"/>
                      <w:szCs w:val="24"/>
                    </w:rPr>
                    <w:t>SECTION</w:t>
                  </w:r>
                  <w:r w:rsidR="009E410C">
                    <w:rPr>
                      <w:rFonts w:ascii="Times New Roman" w:hAnsi="Times New Roman" w:cs="Times New Roman"/>
                      <w:color w:val="C45911" w:themeColor="accent2" w:themeShade="BF"/>
                      <w:sz w:val="24"/>
                      <w:szCs w:val="24"/>
                    </w:rPr>
                    <w:t xml:space="preserve"> 5</w:t>
                  </w:r>
                  <w:r w:rsidRPr="00C115BE">
                    <w:rPr>
                      <w:rFonts w:ascii="Times New Roman" w:hAnsi="Times New Roman" w:cs="Times New Roman"/>
                      <w:color w:val="C45911" w:themeColor="accent2" w:themeShade="BF"/>
                      <w:sz w:val="24"/>
                      <w:szCs w:val="24"/>
                    </w:rPr>
                    <w:t xml:space="preserve">: </w:t>
                  </w:r>
                  <w:r w:rsidRPr="00C115BE">
                    <w:rPr>
                      <w:rFonts w:ascii="Times New Roman" w:hAnsi="Times New Roman" w:cs="Times New Roman"/>
                      <w:b/>
                      <w:bCs/>
                      <w:color w:val="C45911" w:themeColor="accent2" w:themeShade="BF"/>
                      <w:sz w:val="24"/>
                      <w:szCs w:val="24"/>
                    </w:rPr>
                    <w:t>Activities/Indicators</w:t>
                  </w:r>
                  <w:r w:rsidRPr="00AF32DD">
                    <w:rPr>
                      <w:rFonts w:ascii="Times New Roman" w:hAnsi="Times New Roman" w:cs="Times New Roman"/>
                      <w:sz w:val="24"/>
                      <w:szCs w:val="24"/>
                    </w:rPr>
                    <w:t xml:space="preserve">.   </w:t>
                  </w:r>
                </w:p>
                <w:p w14:paraId="2806FBD8" w14:textId="2EF85BEC" w:rsidR="00C115BE" w:rsidRDefault="00C115BE" w:rsidP="00AF32DD">
                  <w:pPr>
                    <w:rPr>
                      <w:rFonts w:ascii="Times New Roman" w:hAnsi="Times New Roman" w:cs="Times New Roman"/>
                      <w:sz w:val="24"/>
                      <w:szCs w:val="24"/>
                    </w:rPr>
                  </w:pPr>
                </w:p>
                <w:p w14:paraId="40451D85" w14:textId="77777777" w:rsidR="00C115BE" w:rsidRPr="00C115BE" w:rsidRDefault="00C115BE" w:rsidP="00C115BE">
                  <w:pPr>
                    <w:rPr>
                      <w:rFonts w:ascii="Times New Roman" w:hAnsi="Times New Roman" w:cs="Times New Roman"/>
                      <w:color w:val="0070C0"/>
                      <w:sz w:val="24"/>
                      <w:szCs w:val="24"/>
                    </w:rPr>
                  </w:pPr>
                  <w:r w:rsidRPr="00C115BE">
                    <w:rPr>
                      <w:rFonts w:ascii="Times New Roman" w:hAnsi="Times New Roman" w:cs="Times New Roman"/>
                      <w:color w:val="0070C0"/>
                      <w:sz w:val="24"/>
                      <w:szCs w:val="24"/>
                    </w:rPr>
                    <w:t xml:space="preserve">Begin your response here </w:t>
                  </w:r>
                  <w:r w:rsidRPr="00C115BE">
                    <w:rPr>
                      <w:rFonts w:ascii="Times New Roman" w:hAnsi="Times New Roman" w:cs="Times New Roman"/>
                      <w:color w:val="0070C0"/>
                      <w:sz w:val="24"/>
                      <w:szCs w:val="24"/>
                    </w:rPr>
                    <w:sym w:font="Wingdings" w:char="F0E0"/>
                  </w:r>
                  <w:r w:rsidRPr="00C115BE">
                    <w:rPr>
                      <w:rFonts w:ascii="Times New Roman" w:hAnsi="Times New Roman" w:cs="Times New Roman"/>
                      <w:color w:val="0070C0"/>
                      <w:sz w:val="24"/>
                      <w:szCs w:val="24"/>
                    </w:rPr>
                    <w:t xml:space="preserve"> </w:t>
                  </w:r>
                </w:p>
                <w:p w14:paraId="04875CD9" w14:textId="1437B14D" w:rsidR="00522ED3" w:rsidRDefault="00522ED3" w:rsidP="00214A45">
                  <w:pPr>
                    <w:pStyle w:val="ListParagraph"/>
                    <w:ind w:left="0"/>
                    <w:rPr>
                      <w:rFonts w:ascii="Times New Roman" w:hAnsi="Times New Roman" w:cs="Times New Roman"/>
                      <w:sz w:val="24"/>
                      <w:szCs w:val="24"/>
                    </w:rPr>
                  </w:pPr>
                </w:p>
              </w:tc>
            </w:tr>
          </w:tbl>
          <w:p w14:paraId="5CAF09AB" w14:textId="5AB4D09C" w:rsidR="002D4819" w:rsidRDefault="002D4819" w:rsidP="00C115BE">
            <w:pPr>
              <w:spacing w:after="0" w:line="240" w:lineRule="auto"/>
              <w:rPr>
                <w:rFonts w:ascii="Times New Roman" w:hAnsi="Times New Roman" w:cs="Times New Roman"/>
                <w:b/>
                <w:color w:val="C45911" w:themeColor="accent2" w:themeShade="BF"/>
                <w:sz w:val="24"/>
                <w:szCs w:val="24"/>
              </w:rPr>
            </w:pPr>
          </w:p>
          <w:tbl>
            <w:tblPr>
              <w:tblStyle w:val="TableGrid"/>
              <w:tblpPr w:leftFromText="180" w:rightFromText="180" w:vertAnchor="text" w:horzAnchor="margin" w:tblpY="-96"/>
              <w:tblOverlap w:val="never"/>
              <w:tblW w:w="9355" w:type="dxa"/>
              <w:tblLook w:val="04A0" w:firstRow="1" w:lastRow="0" w:firstColumn="1" w:lastColumn="0" w:noHBand="0" w:noVBand="1"/>
            </w:tblPr>
            <w:tblGrid>
              <w:gridCol w:w="2152"/>
              <w:gridCol w:w="1259"/>
              <w:gridCol w:w="1260"/>
              <w:gridCol w:w="3234"/>
              <w:gridCol w:w="1450"/>
            </w:tblGrid>
            <w:tr w:rsidR="00C115BE" w:rsidRPr="00F40D93" w14:paraId="1B50D366" w14:textId="77777777" w:rsidTr="00C115BE">
              <w:tc>
                <w:tcPr>
                  <w:tcW w:w="9355" w:type="dxa"/>
                  <w:gridSpan w:val="5"/>
                  <w:vAlign w:val="center"/>
                </w:tcPr>
                <w:p w14:paraId="24B9A0A0" w14:textId="77777777" w:rsidR="008356EB" w:rsidRDefault="008356EB" w:rsidP="00C115BE">
                  <w:pPr>
                    <w:rPr>
                      <w:rFonts w:ascii="Times New Roman" w:hAnsi="Times New Roman" w:cs="Times New Roman"/>
                      <w:b/>
                      <w:color w:val="C45911" w:themeColor="accent2" w:themeShade="BF"/>
                      <w:sz w:val="24"/>
                      <w:szCs w:val="24"/>
                    </w:rPr>
                  </w:pPr>
                  <w:r w:rsidRPr="00C115BE">
                    <w:rPr>
                      <w:rFonts w:ascii="Times New Roman" w:hAnsi="Times New Roman" w:cs="Times New Roman"/>
                      <w:b/>
                      <w:color w:val="C45911" w:themeColor="accent2" w:themeShade="BF"/>
                      <w:sz w:val="24"/>
                      <w:szCs w:val="24"/>
                    </w:rPr>
                    <w:t>SECTION</w:t>
                  </w:r>
                  <w:r>
                    <w:rPr>
                      <w:rFonts w:ascii="Times New Roman" w:hAnsi="Times New Roman" w:cs="Times New Roman"/>
                      <w:b/>
                      <w:color w:val="C45911" w:themeColor="accent2" w:themeShade="BF"/>
                      <w:sz w:val="24"/>
                      <w:szCs w:val="24"/>
                    </w:rPr>
                    <w:t xml:space="preserve"> 5</w:t>
                  </w:r>
                  <w:r w:rsidRPr="00C115BE">
                    <w:rPr>
                      <w:rFonts w:ascii="Times New Roman" w:hAnsi="Times New Roman" w:cs="Times New Roman"/>
                      <w:b/>
                      <w:color w:val="C45911" w:themeColor="accent2" w:themeShade="BF"/>
                      <w:sz w:val="24"/>
                      <w:szCs w:val="24"/>
                    </w:rPr>
                    <w:t xml:space="preserve">: </w:t>
                  </w:r>
                  <w:r w:rsidRPr="00C115BE">
                    <w:rPr>
                      <w:rFonts w:ascii="Times New Roman" w:hAnsi="Times New Roman" w:cs="Times New Roman"/>
                      <w:b/>
                      <w:color w:val="C45911" w:themeColor="accent2" w:themeShade="BF"/>
                      <w:sz w:val="24"/>
                      <w:szCs w:val="24"/>
                      <w:u w:val="single"/>
                    </w:rPr>
                    <w:t>Activities/Indicators</w:t>
                  </w:r>
                  <w:r w:rsidRPr="00C115BE">
                    <w:rPr>
                      <w:rFonts w:ascii="Times New Roman" w:hAnsi="Times New Roman" w:cs="Times New Roman"/>
                      <w:b/>
                      <w:color w:val="C45911" w:themeColor="accent2" w:themeShade="BF"/>
                      <w:sz w:val="24"/>
                      <w:szCs w:val="24"/>
                    </w:rPr>
                    <w:t xml:space="preserve"> (suggested two pages)</w:t>
                  </w:r>
                </w:p>
                <w:p w14:paraId="2F83DF40" w14:textId="77777777" w:rsidR="008356EB" w:rsidRDefault="008356EB" w:rsidP="00C115BE">
                  <w:pPr>
                    <w:rPr>
                      <w:rFonts w:ascii="Times New Roman" w:hAnsi="Times New Roman" w:cs="Times New Roman"/>
                      <w:b/>
                      <w:color w:val="C45911" w:themeColor="accent2" w:themeShade="BF"/>
                      <w:sz w:val="24"/>
                      <w:szCs w:val="24"/>
                    </w:rPr>
                  </w:pPr>
                </w:p>
                <w:p w14:paraId="2224AA30" w14:textId="0053F252" w:rsidR="00C115BE" w:rsidRPr="00F40D93" w:rsidRDefault="00C115BE" w:rsidP="00C115BE">
                  <w:pPr>
                    <w:rPr>
                      <w:rFonts w:ascii="Times New Roman" w:hAnsi="Times New Roman" w:cs="Times New Roman"/>
                      <w:sz w:val="24"/>
                      <w:szCs w:val="24"/>
                    </w:rPr>
                  </w:pPr>
                  <w:r w:rsidRPr="00F40D93">
                    <w:rPr>
                      <w:rFonts w:ascii="Times New Roman" w:hAnsi="Times New Roman" w:cs="Times New Roman"/>
                      <w:sz w:val="24"/>
                      <w:szCs w:val="24"/>
                    </w:rPr>
                    <w:t>List the</w:t>
                  </w:r>
                  <w:r w:rsidR="00522ED3">
                    <w:rPr>
                      <w:rFonts w:ascii="Times New Roman" w:hAnsi="Times New Roman" w:cs="Times New Roman"/>
                      <w:sz w:val="24"/>
                      <w:szCs w:val="24"/>
                    </w:rPr>
                    <w:t xml:space="preserve"> Round 2</w:t>
                  </w:r>
                  <w:r w:rsidRPr="00F40D93">
                    <w:rPr>
                      <w:rFonts w:ascii="Times New Roman" w:hAnsi="Times New Roman" w:cs="Times New Roman"/>
                      <w:sz w:val="24"/>
                      <w:szCs w:val="24"/>
                    </w:rPr>
                    <w:t xml:space="preserve"> activities that you plan to conduct to accomplish the grant objective.  Provide an estimated timeline for each activity (e.g., when you expect the activity to occur), and insert </w:t>
                  </w:r>
                  <w:r>
                    <w:rPr>
                      <w:rFonts w:ascii="Times New Roman" w:hAnsi="Times New Roman" w:cs="Times New Roman"/>
                      <w:sz w:val="24"/>
                      <w:szCs w:val="24"/>
                    </w:rPr>
                    <w:t>an</w:t>
                  </w:r>
                  <w:r w:rsidRPr="00F40D93">
                    <w:rPr>
                      <w:rFonts w:ascii="Times New Roman" w:hAnsi="Times New Roman" w:cs="Times New Roman"/>
                      <w:sz w:val="24"/>
                      <w:szCs w:val="24"/>
                    </w:rPr>
                    <w:t xml:space="preserve"> indicator</w:t>
                  </w:r>
                  <w:r>
                    <w:rPr>
                      <w:rFonts w:ascii="Times New Roman" w:hAnsi="Times New Roman" w:cs="Times New Roman"/>
                      <w:sz w:val="24"/>
                      <w:szCs w:val="24"/>
                    </w:rPr>
                    <w:t>(s)</w:t>
                  </w:r>
                  <w:r w:rsidRPr="00F40D93">
                    <w:rPr>
                      <w:rFonts w:ascii="Times New Roman" w:hAnsi="Times New Roman" w:cs="Times New Roman"/>
                      <w:sz w:val="24"/>
                      <w:szCs w:val="24"/>
                    </w:rPr>
                    <w:t xml:space="preserve"> for each activity.  </w:t>
                  </w:r>
                  <w:r>
                    <w:rPr>
                      <w:rFonts w:ascii="Times New Roman" w:hAnsi="Times New Roman" w:cs="Times New Roman"/>
                      <w:sz w:val="24"/>
                      <w:szCs w:val="24"/>
                    </w:rPr>
                    <w:t>An indicator is defined</w:t>
                  </w:r>
                  <w:r w:rsidRPr="006055D1">
                    <w:rPr>
                      <w:rFonts w:ascii="Times New Roman" w:hAnsi="Times New Roman" w:cs="Times New Roman"/>
                      <w:sz w:val="24"/>
                      <w:szCs w:val="24"/>
                    </w:rPr>
                    <w:t xml:space="preserve"> as a metric that relates to the grant objective</w:t>
                  </w:r>
                  <w:r>
                    <w:rPr>
                      <w:rFonts w:ascii="Times New Roman" w:hAnsi="Times New Roman" w:cs="Times New Roman"/>
                      <w:sz w:val="24"/>
                      <w:szCs w:val="24"/>
                    </w:rPr>
                    <w:t xml:space="preserve"> (</w:t>
                  </w:r>
                  <w:r w:rsidRPr="006055D1">
                    <w:rPr>
                      <w:rFonts w:ascii="Times New Roman" w:hAnsi="Times New Roman" w:cs="Times New Roman"/>
                      <w:i/>
                      <w:sz w:val="24"/>
                      <w:szCs w:val="24"/>
                    </w:rPr>
                    <w:t>Expand TEFAP</w:t>
                  </w:r>
                  <w:r>
                    <w:rPr>
                      <w:rFonts w:ascii="Times New Roman" w:hAnsi="Times New Roman" w:cs="Times New Roman"/>
                      <w:i/>
                      <w:sz w:val="24"/>
                      <w:szCs w:val="24"/>
                    </w:rPr>
                    <w:t>’s</w:t>
                  </w:r>
                  <w:r w:rsidRPr="006055D1">
                    <w:rPr>
                      <w:rFonts w:ascii="Times New Roman" w:hAnsi="Times New Roman" w:cs="Times New Roman"/>
                      <w:i/>
                      <w:sz w:val="24"/>
                      <w:szCs w:val="24"/>
                    </w:rPr>
                    <w:t xml:space="preserve"> reach into remote, rural, Tribal, and/or low-income areas </w:t>
                  </w:r>
                  <w:r>
                    <w:rPr>
                      <w:rFonts w:ascii="Times New Roman" w:hAnsi="Times New Roman" w:cs="Times New Roman"/>
                      <w:i/>
                      <w:sz w:val="24"/>
                      <w:szCs w:val="24"/>
                    </w:rPr>
                    <w:t xml:space="preserve">that are </w:t>
                  </w:r>
                  <w:r w:rsidRPr="006055D1">
                    <w:rPr>
                      <w:rFonts w:ascii="Times New Roman" w:hAnsi="Times New Roman" w:cs="Times New Roman"/>
                      <w:i/>
                      <w:sz w:val="24"/>
                      <w:szCs w:val="24"/>
                    </w:rPr>
                    <w:t>underserved by the program</w:t>
                  </w:r>
                  <w:r>
                    <w:rPr>
                      <w:rFonts w:ascii="Times New Roman" w:hAnsi="Times New Roman" w:cs="Times New Roman"/>
                      <w:sz w:val="24"/>
                      <w:szCs w:val="24"/>
                    </w:rPr>
                    <w:t>)</w:t>
                  </w:r>
                  <w:r w:rsidRPr="006055D1">
                    <w:rPr>
                      <w:rFonts w:ascii="Times New Roman" w:hAnsi="Times New Roman" w:cs="Times New Roman"/>
                      <w:sz w:val="24"/>
                      <w:szCs w:val="24"/>
                    </w:rPr>
                    <w:t xml:space="preserve"> and that </w:t>
                  </w:r>
                  <w:r w:rsidRPr="00F40D93">
                    <w:rPr>
                      <w:rFonts w:ascii="Times New Roman" w:hAnsi="Times New Roman" w:cs="Times New Roman"/>
                      <w:sz w:val="24"/>
                      <w:szCs w:val="24"/>
                    </w:rPr>
                    <w:t xml:space="preserve">you anticipate </w:t>
                  </w:r>
                  <w:r>
                    <w:rPr>
                      <w:rFonts w:ascii="Times New Roman" w:hAnsi="Times New Roman" w:cs="Times New Roman"/>
                      <w:sz w:val="24"/>
                      <w:szCs w:val="24"/>
                    </w:rPr>
                    <w:t xml:space="preserve">that you will be able to track </w:t>
                  </w:r>
                  <w:r w:rsidRPr="00F40D93">
                    <w:rPr>
                      <w:rFonts w:ascii="Times New Roman" w:hAnsi="Times New Roman" w:cs="Times New Roman"/>
                      <w:sz w:val="24"/>
                      <w:szCs w:val="24"/>
                    </w:rPr>
                    <w:t xml:space="preserve">during the period of performance of the grant.  </w:t>
                  </w:r>
                  <w:r>
                    <w:rPr>
                      <w:rFonts w:ascii="Times New Roman" w:hAnsi="Times New Roman" w:cs="Times New Roman"/>
                      <w:sz w:val="24"/>
                      <w:szCs w:val="24"/>
                    </w:rPr>
                    <w:t xml:space="preserve">You may insert more than one indicator per activity if necessary.  </w:t>
                  </w:r>
                  <w:r w:rsidRPr="00F40D93">
                    <w:rPr>
                      <w:rFonts w:ascii="Times New Roman" w:hAnsi="Times New Roman" w:cs="Times New Roman"/>
                      <w:sz w:val="24"/>
                      <w:szCs w:val="24"/>
                    </w:rPr>
                    <w:t>The items listed here should support</w:t>
                  </w:r>
                  <w:r>
                    <w:rPr>
                      <w:rFonts w:ascii="Times New Roman" w:hAnsi="Times New Roman" w:cs="Times New Roman"/>
                      <w:sz w:val="24"/>
                      <w:szCs w:val="24"/>
                    </w:rPr>
                    <w:t xml:space="preserve"> your response to</w:t>
                  </w:r>
                  <w:r w:rsidRPr="00F40D93">
                    <w:rPr>
                      <w:rFonts w:ascii="Times New Roman" w:hAnsi="Times New Roman" w:cs="Times New Roman"/>
                      <w:sz w:val="24"/>
                      <w:szCs w:val="24"/>
                    </w:rPr>
                    <w:t xml:space="preserve"> </w:t>
                  </w:r>
                  <w:r w:rsidRPr="00B31CAE">
                    <w:rPr>
                      <w:rFonts w:ascii="Times New Roman" w:hAnsi="Times New Roman" w:cs="Times New Roman"/>
                      <w:b/>
                      <w:bCs/>
                      <w:color w:val="C45911" w:themeColor="accent2" w:themeShade="BF"/>
                      <w:sz w:val="24"/>
                      <w:szCs w:val="24"/>
                    </w:rPr>
                    <w:t>SECTION</w:t>
                  </w:r>
                  <w:r w:rsidR="00966DDC">
                    <w:rPr>
                      <w:rFonts w:ascii="Times New Roman" w:hAnsi="Times New Roman" w:cs="Times New Roman"/>
                      <w:b/>
                      <w:bCs/>
                      <w:color w:val="C45911" w:themeColor="accent2" w:themeShade="BF"/>
                      <w:sz w:val="24"/>
                      <w:szCs w:val="24"/>
                    </w:rPr>
                    <w:t xml:space="preserve"> 3</w:t>
                  </w:r>
                  <w:r w:rsidRPr="00B31CAE">
                    <w:rPr>
                      <w:rFonts w:ascii="Times New Roman" w:hAnsi="Times New Roman" w:cs="Times New Roman"/>
                      <w:b/>
                      <w:bCs/>
                      <w:color w:val="C45911" w:themeColor="accent2" w:themeShade="BF"/>
                      <w:sz w:val="24"/>
                      <w:szCs w:val="24"/>
                    </w:rPr>
                    <w:t>: Application Project Summary</w:t>
                  </w:r>
                  <w:r>
                    <w:rPr>
                      <w:rFonts w:ascii="Times New Roman" w:hAnsi="Times New Roman" w:cs="Times New Roman"/>
                      <w:sz w:val="24"/>
                      <w:szCs w:val="24"/>
                    </w:rPr>
                    <w:t xml:space="preserve">, </w:t>
                  </w:r>
                  <w:r w:rsidRPr="00B31CAE">
                    <w:rPr>
                      <w:rFonts w:ascii="Times New Roman" w:hAnsi="Times New Roman" w:cs="Times New Roman"/>
                      <w:b/>
                      <w:bCs/>
                      <w:color w:val="C45911" w:themeColor="accent2" w:themeShade="BF"/>
                      <w:sz w:val="24"/>
                      <w:szCs w:val="24"/>
                    </w:rPr>
                    <w:t>SECTION</w:t>
                  </w:r>
                  <w:r w:rsidR="00966DDC">
                    <w:rPr>
                      <w:rFonts w:ascii="Times New Roman" w:hAnsi="Times New Roman" w:cs="Times New Roman"/>
                      <w:b/>
                      <w:bCs/>
                      <w:color w:val="C45911" w:themeColor="accent2" w:themeShade="BF"/>
                      <w:sz w:val="24"/>
                      <w:szCs w:val="24"/>
                    </w:rPr>
                    <w:t xml:space="preserve"> 4</w:t>
                  </w:r>
                  <w:r w:rsidRPr="00B31CAE">
                    <w:rPr>
                      <w:rFonts w:ascii="Times New Roman" w:hAnsi="Times New Roman" w:cs="Times New Roman"/>
                      <w:b/>
                      <w:bCs/>
                      <w:color w:val="C45911" w:themeColor="accent2" w:themeShade="BF"/>
                      <w:sz w:val="24"/>
                      <w:szCs w:val="24"/>
                    </w:rPr>
                    <w:t>: Project Narrative</w:t>
                  </w:r>
                  <w:r>
                    <w:rPr>
                      <w:rFonts w:ascii="Times New Roman" w:hAnsi="Times New Roman" w:cs="Times New Roman"/>
                      <w:sz w:val="24"/>
                      <w:szCs w:val="24"/>
                    </w:rPr>
                    <w:t xml:space="preserve">, and </w:t>
                  </w:r>
                  <w:r w:rsidRPr="00B31CAE">
                    <w:rPr>
                      <w:rFonts w:ascii="Times New Roman" w:hAnsi="Times New Roman" w:cs="Times New Roman"/>
                      <w:b/>
                      <w:bCs/>
                      <w:color w:val="C45911" w:themeColor="accent2" w:themeShade="BF"/>
                      <w:sz w:val="24"/>
                      <w:szCs w:val="24"/>
                    </w:rPr>
                    <w:t>SECTION</w:t>
                  </w:r>
                  <w:r w:rsidR="00966DDC">
                    <w:rPr>
                      <w:rFonts w:ascii="Times New Roman" w:hAnsi="Times New Roman" w:cs="Times New Roman"/>
                      <w:b/>
                      <w:bCs/>
                      <w:color w:val="C45911" w:themeColor="accent2" w:themeShade="BF"/>
                      <w:sz w:val="24"/>
                      <w:szCs w:val="24"/>
                    </w:rPr>
                    <w:t xml:space="preserve"> 6</w:t>
                  </w:r>
                  <w:r w:rsidRPr="00B31CAE">
                    <w:rPr>
                      <w:rFonts w:ascii="Times New Roman" w:hAnsi="Times New Roman" w:cs="Times New Roman"/>
                      <w:b/>
                      <w:bCs/>
                      <w:color w:val="C45911" w:themeColor="accent2" w:themeShade="BF"/>
                      <w:sz w:val="24"/>
                      <w:szCs w:val="24"/>
                    </w:rPr>
                    <w:t>: Budget Narrative</w:t>
                  </w:r>
                  <w:r>
                    <w:rPr>
                      <w:rFonts w:ascii="Times New Roman" w:hAnsi="Times New Roman" w:cs="Times New Roman"/>
                      <w:sz w:val="24"/>
                      <w:szCs w:val="24"/>
                    </w:rPr>
                    <w:t xml:space="preserve">.  Please see Section 5 of the RFA for additional examples of activities and indicators. </w:t>
                  </w:r>
                  <w:r w:rsidR="007636F6">
                    <w:rPr>
                      <w:rFonts w:ascii="Times New Roman" w:hAnsi="Times New Roman" w:cs="Times New Roman"/>
                      <w:sz w:val="24"/>
                      <w:szCs w:val="24"/>
                    </w:rPr>
                    <w:t xml:space="preserve"> Add more rows as needed.</w:t>
                  </w:r>
                </w:p>
                <w:p w14:paraId="73A1A556" w14:textId="77777777" w:rsidR="00C115BE" w:rsidRPr="00F40D93" w:rsidRDefault="00C115BE" w:rsidP="00C115BE">
                  <w:pPr>
                    <w:rPr>
                      <w:rFonts w:ascii="Times New Roman" w:hAnsi="Times New Roman" w:cs="Times New Roman"/>
                      <w:b/>
                      <w:sz w:val="24"/>
                      <w:szCs w:val="24"/>
                    </w:rPr>
                  </w:pPr>
                </w:p>
              </w:tc>
            </w:tr>
            <w:tr w:rsidR="00C115BE" w:rsidRPr="00F40D93" w14:paraId="285A99C9" w14:textId="77777777" w:rsidTr="00C115BE">
              <w:trPr>
                <w:trHeight w:val="364"/>
              </w:trPr>
              <w:tc>
                <w:tcPr>
                  <w:tcW w:w="9355" w:type="dxa"/>
                  <w:gridSpan w:val="5"/>
                  <w:shd w:val="clear" w:color="auto" w:fill="000000" w:themeFill="text1"/>
                  <w:vAlign w:val="bottom"/>
                </w:tcPr>
                <w:p w14:paraId="06CAACFA" w14:textId="77777777" w:rsidR="00C115BE" w:rsidRPr="00F40D93" w:rsidRDefault="00C115BE" w:rsidP="00C115BE">
                  <w:pPr>
                    <w:rPr>
                      <w:rFonts w:ascii="Times New Roman" w:hAnsi="Times New Roman" w:cs="Times New Roman"/>
                      <w:b/>
                      <w:sz w:val="24"/>
                      <w:szCs w:val="24"/>
                    </w:rPr>
                  </w:pPr>
                  <w:r w:rsidRPr="00F40D93">
                    <w:rPr>
                      <w:rFonts w:ascii="Times New Roman" w:hAnsi="Times New Roman" w:cs="Times New Roman"/>
                      <w:b/>
                      <w:sz w:val="24"/>
                      <w:szCs w:val="24"/>
                    </w:rPr>
                    <w:t>E</w:t>
                  </w:r>
                  <w:r>
                    <w:rPr>
                      <w:rFonts w:ascii="Times New Roman" w:hAnsi="Times New Roman" w:cs="Times New Roman"/>
                      <w:b/>
                      <w:sz w:val="24"/>
                      <w:szCs w:val="24"/>
                    </w:rPr>
                    <w:t>xpand TEFAP’s</w:t>
                  </w:r>
                  <w:r w:rsidRPr="00F40D93">
                    <w:rPr>
                      <w:rFonts w:ascii="Times New Roman" w:hAnsi="Times New Roman" w:cs="Times New Roman"/>
                      <w:b/>
                      <w:sz w:val="24"/>
                      <w:szCs w:val="24"/>
                    </w:rPr>
                    <w:t xml:space="preserve"> reach into </w:t>
                  </w:r>
                  <w:r>
                    <w:rPr>
                      <w:rFonts w:ascii="Times New Roman" w:hAnsi="Times New Roman" w:cs="Times New Roman"/>
                      <w:b/>
                      <w:sz w:val="24"/>
                      <w:szCs w:val="24"/>
                    </w:rPr>
                    <w:t>remote, rural, Tribal, and/or low-income</w:t>
                  </w:r>
                  <w:r w:rsidRPr="00F40D93">
                    <w:rPr>
                      <w:rFonts w:ascii="Times New Roman" w:hAnsi="Times New Roman" w:cs="Times New Roman"/>
                      <w:b/>
                      <w:sz w:val="24"/>
                      <w:szCs w:val="24"/>
                    </w:rPr>
                    <w:t xml:space="preserve"> communities </w:t>
                  </w:r>
                  <w:r>
                    <w:rPr>
                      <w:rFonts w:ascii="Times New Roman" w:hAnsi="Times New Roman" w:cs="Times New Roman"/>
                      <w:b/>
                      <w:sz w:val="24"/>
                      <w:szCs w:val="24"/>
                    </w:rPr>
                    <w:t xml:space="preserve">that are </w:t>
                  </w:r>
                  <w:r w:rsidRPr="00F40D93">
                    <w:rPr>
                      <w:rFonts w:ascii="Times New Roman" w:hAnsi="Times New Roman" w:cs="Times New Roman"/>
                      <w:b/>
                      <w:sz w:val="24"/>
                      <w:szCs w:val="24"/>
                    </w:rPr>
                    <w:t>underserved by the program</w:t>
                  </w:r>
                </w:p>
              </w:tc>
            </w:tr>
            <w:tr w:rsidR="00C115BE" w:rsidRPr="00F40D93" w14:paraId="6EBDABDF" w14:textId="77777777" w:rsidTr="00C115BE">
              <w:trPr>
                <w:trHeight w:val="117"/>
              </w:trPr>
              <w:tc>
                <w:tcPr>
                  <w:tcW w:w="2152" w:type="dxa"/>
                  <w:shd w:val="clear" w:color="auto" w:fill="F2F2F2" w:themeFill="background1" w:themeFillShade="F2"/>
                </w:tcPr>
                <w:p w14:paraId="36CA78E1" w14:textId="77777777" w:rsidR="00C115BE" w:rsidRPr="00CC4F8D" w:rsidRDefault="00C115BE" w:rsidP="00C115BE">
                  <w:pPr>
                    <w:jc w:val="center"/>
                    <w:rPr>
                      <w:rFonts w:ascii="Times New Roman" w:hAnsi="Times New Roman"/>
                      <w:sz w:val="20"/>
                    </w:rPr>
                  </w:pPr>
                  <w:r w:rsidRPr="00CC4F8D">
                    <w:rPr>
                      <w:rFonts w:ascii="Times New Roman" w:hAnsi="Times New Roman"/>
                      <w:b/>
                      <w:sz w:val="20"/>
                    </w:rPr>
                    <w:t>Activity</w:t>
                  </w:r>
                </w:p>
              </w:tc>
              <w:tc>
                <w:tcPr>
                  <w:tcW w:w="1259" w:type="dxa"/>
                  <w:shd w:val="clear" w:color="auto" w:fill="F2F2F2" w:themeFill="background1" w:themeFillShade="F2"/>
                </w:tcPr>
                <w:p w14:paraId="108C26CF" w14:textId="77777777" w:rsidR="00C115BE" w:rsidRPr="00CC4F8D" w:rsidRDefault="00C115BE" w:rsidP="00C115BE">
                  <w:pPr>
                    <w:jc w:val="center"/>
                    <w:rPr>
                      <w:rFonts w:ascii="Times New Roman" w:hAnsi="Times New Roman"/>
                      <w:sz w:val="20"/>
                    </w:rPr>
                  </w:pPr>
                  <w:r w:rsidRPr="0041481C">
                    <w:rPr>
                      <w:rFonts w:ascii="Times New Roman" w:hAnsi="Times New Roman" w:cs="Times New Roman"/>
                      <w:b/>
                      <w:sz w:val="20"/>
                      <w:szCs w:val="20"/>
                    </w:rPr>
                    <w:t xml:space="preserve">Estimated Start Date </w:t>
                  </w:r>
                </w:p>
              </w:tc>
              <w:tc>
                <w:tcPr>
                  <w:tcW w:w="1260" w:type="dxa"/>
                  <w:shd w:val="clear" w:color="auto" w:fill="F2F2F2" w:themeFill="background1" w:themeFillShade="F2"/>
                </w:tcPr>
                <w:p w14:paraId="6BB98938" w14:textId="77777777" w:rsidR="00C115BE" w:rsidRPr="00CC4F8D" w:rsidRDefault="00C115BE" w:rsidP="00C115BE">
                  <w:pPr>
                    <w:jc w:val="center"/>
                    <w:rPr>
                      <w:rFonts w:ascii="Times New Roman" w:hAnsi="Times New Roman"/>
                      <w:sz w:val="20"/>
                    </w:rPr>
                  </w:pPr>
                  <w:r w:rsidRPr="0041481C">
                    <w:rPr>
                      <w:rFonts w:ascii="Times New Roman" w:hAnsi="Times New Roman" w:cs="Times New Roman"/>
                      <w:b/>
                      <w:sz w:val="20"/>
                      <w:szCs w:val="20"/>
                    </w:rPr>
                    <w:t>Estimated</w:t>
                  </w:r>
                  <w:r w:rsidRPr="00CC4F8D">
                    <w:rPr>
                      <w:rFonts w:ascii="Times New Roman" w:hAnsi="Times New Roman"/>
                      <w:b/>
                      <w:sz w:val="20"/>
                    </w:rPr>
                    <w:t xml:space="preserve"> Completion</w:t>
                  </w:r>
                  <w:r w:rsidRPr="0041481C">
                    <w:rPr>
                      <w:rFonts w:ascii="Times New Roman" w:hAnsi="Times New Roman" w:cs="Times New Roman"/>
                      <w:b/>
                      <w:sz w:val="20"/>
                      <w:szCs w:val="20"/>
                    </w:rPr>
                    <w:t xml:space="preserve"> Date</w:t>
                  </w:r>
                </w:p>
              </w:tc>
              <w:tc>
                <w:tcPr>
                  <w:tcW w:w="3234" w:type="dxa"/>
                  <w:shd w:val="clear" w:color="auto" w:fill="F2F2F2" w:themeFill="background1" w:themeFillShade="F2"/>
                </w:tcPr>
                <w:p w14:paraId="47D2281F" w14:textId="77777777" w:rsidR="00C115BE" w:rsidRPr="0041481C" w:rsidRDefault="00C115BE" w:rsidP="00C115BE">
                  <w:pPr>
                    <w:jc w:val="center"/>
                    <w:rPr>
                      <w:rFonts w:ascii="Times New Roman" w:hAnsi="Times New Roman" w:cs="Times New Roman"/>
                      <w:sz w:val="20"/>
                      <w:szCs w:val="20"/>
                    </w:rPr>
                  </w:pPr>
                  <w:r w:rsidRPr="0041481C">
                    <w:rPr>
                      <w:rFonts w:ascii="Times New Roman" w:hAnsi="Times New Roman" w:cs="Times New Roman"/>
                      <w:b/>
                      <w:sz w:val="20"/>
                      <w:szCs w:val="20"/>
                    </w:rPr>
                    <w:t>Indicator (may have multiple indicators for one activity)</w:t>
                  </w:r>
                </w:p>
              </w:tc>
              <w:tc>
                <w:tcPr>
                  <w:tcW w:w="1450" w:type="dxa"/>
                  <w:shd w:val="clear" w:color="auto" w:fill="F2F2F2" w:themeFill="background1" w:themeFillShade="F2"/>
                </w:tcPr>
                <w:p w14:paraId="645A13FD" w14:textId="77777777" w:rsidR="00C115BE" w:rsidRPr="0041481C" w:rsidRDefault="00C115BE" w:rsidP="00C115BE">
                  <w:pPr>
                    <w:jc w:val="center"/>
                    <w:rPr>
                      <w:rFonts w:ascii="Times New Roman" w:hAnsi="Times New Roman" w:cs="Times New Roman"/>
                      <w:sz w:val="20"/>
                      <w:szCs w:val="20"/>
                    </w:rPr>
                  </w:pPr>
                  <w:r w:rsidRPr="0041481C">
                    <w:rPr>
                      <w:rFonts w:ascii="Times New Roman" w:hAnsi="Times New Roman" w:cs="Times New Roman"/>
                      <w:b/>
                      <w:sz w:val="20"/>
                      <w:szCs w:val="20"/>
                    </w:rPr>
                    <w:t>Indicator Target(s)</w:t>
                  </w:r>
                </w:p>
              </w:tc>
            </w:tr>
            <w:tr w:rsidR="00C115BE" w:rsidRPr="00F40D93" w14:paraId="7B3F88C6" w14:textId="77777777" w:rsidTr="00C115BE">
              <w:trPr>
                <w:trHeight w:val="154"/>
              </w:trPr>
              <w:tc>
                <w:tcPr>
                  <w:tcW w:w="2152" w:type="dxa"/>
                  <w:vMerge w:val="restart"/>
                  <w:shd w:val="clear" w:color="auto" w:fill="FFFFFF" w:themeFill="background1"/>
                </w:tcPr>
                <w:p w14:paraId="7D77777B"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 xml:space="preserve">(Ex.) 1 – Establish TEFAP distribution site in rural Clay County. </w:t>
                  </w:r>
                </w:p>
              </w:tc>
              <w:tc>
                <w:tcPr>
                  <w:tcW w:w="1259" w:type="dxa"/>
                  <w:vMerge w:val="restart"/>
                  <w:shd w:val="clear" w:color="auto" w:fill="FFFFFF" w:themeFill="background1"/>
                </w:tcPr>
                <w:p w14:paraId="6B2F920E"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March 2022</w:t>
                  </w:r>
                </w:p>
              </w:tc>
              <w:tc>
                <w:tcPr>
                  <w:tcW w:w="1260" w:type="dxa"/>
                  <w:vMerge w:val="restart"/>
                  <w:shd w:val="clear" w:color="auto" w:fill="FFFFFF" w:themeFill="background1"/>
                </w:tcPr>
                <w:p w14:paraId="1B032457"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March 2023</w:t>
                  </w:r>
                </w:p>
              </w:tc>
              <w:tc>
                <w:tcPr>
                  <w:tcW w:w="3234" w:type="dxa"/>
                  <w:shd w:val="clear" w:color="auto" w:fill="FFFFFF" w:themeFill="background1"/>
                </w:tcPr>
                <w:p w14:paraId="6295DDD1"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1.1 – Community meetings held</w:t>
                  </w:r>
                </w:p>
              </w:tc>
              <w:tc>
                <w:tcPr>
                  <w:tcW w:w="1450" w:type="dxa"/>
                  <w:shd w:val="clear" w:color="auto" w:fill="FFFFFF" w:themeFill="background1"/>
                </w:tcPr>
                <w:p w14:paraId="2A6B8E51"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3 meetings held</w:t>
                  </w:r>
                </w:p>
              </w:tc>
            </w:tr>
            <w:tr w:rsidR="00C115BE" w:rsidRPr="00F40D93" w14:paraId="297916EF" w14:textId="77777777" w:rsidTr="00C115BE">
              <w:trPr>
                <w:trHeight w:val="154"/>
              </w:trPr>
              <w:tc>
                <w:tcPr>
                  <w:tcW w:w="2152" w:type="dxa"/>
                  <w:vMerge/>
                  <w:shd w:val="clear" w:color="auto" w:fill="FFFFFF" w:themeFill="background1"/>
                </w:tcPr>
                <w:p w14:paraId="4F6EFB7B" w14:textId="77777777" w:rsidR="00C115BE" w:rsidRPr="002F760F" w:rsidRDefault="00C115BE" w:rsidP="00C115BE">
                  <w:pPr>
                    <w:rPr>
                      <w:rFonts w:ascii="Times New Roman" w:hAnsi="Times New Roman" w:cs="Times New Roman"/>
                      <w:i/>
                      <w:color w:val="0070C0"/>
                      <w:sz w:val="20"/>
                      <w:szCs w:val="20"/>
                    </w:rPr>
                  </w:pPr>
                </w:p>
              </w:tc>
              <w:tc>
                <w:tcPr>
                  <w:tcW w:w="1259" w:type="dxa"/>
                  <w:vMerge/>
                  <w:shd w:val="clear" w:color="auto" w:fill="FFFFFF" w:themeFill="background1"/>
                </w:tcPr>
                <w:p w14:paraId="6FB278B8" w14:textId="77777777" w:rsidR="00C115BE" w:rsidRPr="002F760F" w:rsidRDefault="00C115BE" w:rsidP="00C115BE">
                  <w:pPr>
                    <w:rPr>
                      <w:rFonts w:ascii="Times New Roman" w:hAnsi="Times New Roman" w:cs="Times New Roman"/>
                      <w:i/>
                      <w:color w:val="0070C0"/>
                      <w:sz w:val="20"/>
                      <w:szCs w:val="20"/>
                    </w:rPr>
                  </w:pPr>
                </w:p>
              </w:tc>
              <w:tc>
                <w:tcPr>
                  <w:tcW w:w="1260" w:type="dxa"/>
                  <w:vMerge/>
                  <w:shd w:val="clear" w:color="auto" w:fill="FFFFFF" w:themeFill="background1"/>
                </w:tcPr>
                <w:p w14:paraId="2CCE1F49" w14:textId="77777777" w:rsidR="00C115BE" w:rsidRPr="002F760F" w:rsidRDefault="00C115BE" w:rsidP="00C115BE">
                  <w:pPr>
                    <w:rPr>
                      <w:rFonts w:ascii="Times New Roman" w:hAnsi="Times New Roman" w:cs="Times New Roman"/>
                      <w:i/>
                      <w:color w:val="0070C0"/>
                      <w:sz w:val="20"/>
                      <w:szCs w:val="20"/>
                    </w:rPr>
                  </w:pPr>
                </w:p>
              </w:tc>
              <w:tc>
                <w:tcPr>
                  <w:tcW w:w="3234" w:type="dxa"/>
                  <w:shd w:val="clear" w:color="auto" w:fill="FFFFFF" w:themeFill="background1"/>
                </w:tcPr>
                <w:p w14:paraId="7A92F17B"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 xml:space="preserve">(Ex.) 1.2 – ERA agreement signed </w:t>
                  </w:r>
                </w:p>
              </w:tc>
              <w:tc>
                <w:tcPr>
                  <w:tcW w:w="1450" w:type="dxa"/>
                  <w:shd w:val="clear" w:color="auto" w:fill="FFFFFF" w:themeFill="background1"/>
                </w:tcPr>
                <w:p w14:paraId="72470433"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1 agreement signed</w:t>
                  </w:r>
                </w:p>
              </w:tc>
            </w:tr>
            <w:tr w:rsidR="00C115BE" w:rsidRPr="00F40D93" w14:paraId="3859A1B5" w14:textId="77777777" w:rsidTr="00C115BE">
              <w:trPr>
                <w:trHeight w:val="154"/>
              </w:trPr>
              <w:tc>
                <w:tcPr>
                  <w:tcW w:w="2152" w:type="dxa"/>
                  <w:vMerge/>
                  <w:shd w:val="clear" w:color="auto" w:fill="FFFFFF" w:themeFill="background1"/>
                </w:tcPr>
                <w:p w14:paraId="257192C9" w14:textId="77777777" w:rsidR="00C115BE" w:rsidRPr="002F760F" w:rsidRDefault="00C115BE" w:rsidP="00C115BE">
                  <w:pPr>
                    <w:rPr>
                      <w:rFonts w:ascii="Times New Roman" w:hAnsi="Times New Roman" w:cs="Times New Roman"/>
                      <w:i/>
                      <w:color w:val="0070C0"/>
                      <w:sz w:val="20"/>
                      <w:szCs w:val="20"/>
                    </w:rPr>
                  </w:pPr>
                </w:p>
              </w:tc>
              <w:tc>
                <w:tcPr>
                  <w:tcW w:w="1259" w:type="dxa"/>
                  <w:vMerge/>
                  <w:shd w:val="clear" w:color="auto" w:fill="FFFFFF" w:themeFill="background1"/>
                </w:tcPr>
                <w:p w14:paraId="1118F932" w14:textId="77777777" w:rsidR="00C115BE" w:rsidRPr="002F760F" w:rsidRDefault="00C115BE" w:rsidP="00C115BE">
                  <w:pPr>
                    <w:rPr>
                      <w:rFonts w:ascii="Times New Roman" w:hAnsi="Times New Roman" w:cs="Times New Roman"/>
                      <w:i/>
                      <w:color w:val="0070C0"/>
                      <w:sz w:val="20"/>
                      <w:szCs w:val="20"/>
                    </w:rPr>
                  </w:pPr>
                </w:p>
              </w:tc>
              <w:tc>
                <w:tcPr>
                  <w:tcW w:w="1260" w:type="dxa"/>
                  <w:vMerge/>
                  <w:shd w:val="clear" w:color="auto" w:fill="FFFFFF" w:themeFill="background1"/>
                </w:tcPr>
                <w:p w14:paraId="061CB448" w14:textId="77777777" w:rsidR="00C115BE" w:rsidRPr="002F760F" w:rsidRDefault="00C115BE" w:rsidP="00C115BE">
                  <w:pPr>
                    <w:rPr>
                      <w:rFonts w:ascii="Times New Roman" w:hAnsi="Times New Roman" w:cs="Times New Roman"/>
                      <w:i/>
                      <w:color w:val="0070C0"/>
                      <w:sz w:val="20"/>
                      <w:szCs w:val="20"/>
                    </w:rPr>
                  </w:pPr>
                </w:p>
              </w:tc>
              <w:tc>
                <w:tcPr>
                  <w:tcW w:w="3234" w:type="dxa"/>
                  <w:shd w:val="clear" w:color="auto" w:fill="FFFFFF" w:themeFill="background1"/>
                </w:tcPr>
                <w:p w14:paraId="163CDBB7"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1.3 –ERA staff/volunteers trained in food safety and social service delivery</w:t>
                  </w:r>
                </w:p>
              </w:tc>
              <w:tc>
                <w:tcPr>
                  <w:tcW w:w="1450" w:type="dxa"/>
                  <w:shd w:val="clear" w:color="auto" w:fill="FFFFFF" w:themeFill="background1"/>
                </w:tcPr>
                <w:p w14:paraId="37C5BFBE"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6 staff/volunteers trained</w:t>
                  </w:r>
                </w:p>
              </w:tc>
            </w:tr>
            <w:tr w:rsidR="00C115BE" w:rsidRPr="00F40D93" w14:paraId="41A2DB2B" w14:textId="77777777" w:rsidTr="00C115BE">
              <w:trPr>
                <w:trHeight w:val="154"/>
              </w:trPr>
              <w:tc>
                <w:tcPr>
                  <w:tcW w:w="2152" w:type="dxa"/>
                  <w:vMerge/>
                  <w:shd w:val="clear" w:color="auto" w:fill="FFFFFF" w:themeFill="background1"/>
                </w:tcPr>
                <w:p w14:paraId="619D73BE" w14:textId="77777777" w:rsidR="00C115BE" w:rsidRPr="002F760F" w:rsidRDefault="00C115BE" w:rsidP="00C115BE">
                  <w:pPr>
                    <w:rPr>
                      <w:rFonts w:ascii="Times New Roman" w:hAnsi="Times New Roman" w:cs="Times New Roman"/>
                      <w:i/>
                      <w:color w:val="0070C0"/>
                      <w:sz w:val="20"/>
                      <w:szCs w:val="20"/>
                    </w:rPr>
                  </w:pPr>
                </w:p>
              </w:tc>
              <w:tc>
                <w:tcPr>
                  <w:tcW w:w="1259" w:type="dxa"/>
                  <w:vMerge/>
                  <w:shd w:val="clear" w:color="auto" w:fill="FFFFFF" w:themeFill="background1"/>
                </w:tcPr>
                <w:p w14:paraId="706E3BCD" w14:textId="77777777" w:rsidR="00C115BE" w:rsidRPr="002F760F" w:rsidRDefault="00C115BE" w:rsidP="00C115BE">
                  <w:pPr>
                    <w:rPr>
                      <w:rFonts w:ascii="Times New Roman" w:hAnsi="Times New Roman" w:cs="Times New Roman"/>
                      <w:i/>
                      <w:color w:val="0070C0"/>
                      <w:sz w:val="20"/>
                      <w:szCs w:val="20"/>
                    </w:rPr>
                  </w:pPr>
                </w:p>
              </w:tc>
              <w:tc>
                <w:tcPr>
                  <w:tcW w:w="1260" w:type="dxa"/>
                  <w:vMerge/>
                  <w:shd w:val="clear" w:color="auto" w:fill="FFFFFF" w:themeFill="background1"/>
                </w:tcPr>
                <w:p w14:paraId="4FF92A5F" w14:textId="77777777" w:rsidR="00C115BE" w:rsidRPr="002F760F" w:rsidRDefault="00C115BE" w:rsidP="00C115BE">
                  <w:pPr>
                    <w:rPr>
                      <w:rFonts w:ascii="Times New Roman" w:hAnsi="Times New Roman" w:cs="Times New Roman"/>
                      <w:i/>
                      <w:color w:val="0070C0"/>
                      <w:sz w:val="20"/>
                      <w:szCs w:val="20"/>
                    </w:rPr>
                  </w:pPr>
                </w:p>
              </w:tc>
              <w:tc>
                <w:tcPr>
                  <w:tcW w:w="3234" w:type="dxa"/>
                  <w:shd w:val="clear" w:color="auto" w:fill="FFFFFF" w:themeFill="background1"/>
                </w:tcPr>
                <w:p w14:paraId="24DB64F1"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1.4 – Food distributed through ERA</w:t>
                  </w:r>
                </w:p>
              </w:tc>
              <w:tc>
                <w:tcPr>
                  <w:tcW w:w="1450" w:type="dxa"/>
                  <w:shd w:val="clear" w:color="auto" w:fill="FFFFFF" w:themeFill="background1"/>
                </w:tcPr>
                <w:p w14:paraId="0FBC30A5"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20,000 lbs. distributed</w:t>
                  </w:r>
                </w:p>
              </w:tc>
            </w:tr>
            <w:tr w:rsidR="00C115BE" w:rsidRPr="00F40D93" w14:paraId="2559C6B7" w14:textId="77777777" w:rsidTr="00C115BE">
              <w:trPr>
                <w:trHeight w:val="154"/>
              </w:trPr>
              <w:tc>
                <w:tcPr>
                  <w:tcW w:w="2152" w:type="dxa"/>
                  <w:vMerge/>
                  <w:shd w:val="clear" w:color="auto" w:fill="FFFFFF" w:themeFill="background1"/>
                </w:tcPr>
                <w:p w14:paraId="1FBEE76D" w14:textId="77777777" w:rsidR="00C115BE" w:rsidRPr="002F760F" w:rsidRDefault="00C115BE" w:rsidP="00C115BE">
                  <w:pPr>
                    <w:rPr>
                      <w:rFonts w:ascii="Times New Roman" w:hAnsi="Times New Roman" w:cs="Times New Roman"/>
                      <w:i/>
                      <w:color w:val="0070C0"/>
                      <w:sz w:val="20"/>
                      <w:szCs w:val="20"/>
                    </w:rPr>
                  </w:pPr>
                </w:p>
              </w:tc>
              <w:tc>
                <w:tcPr>
                  <w:tcW w:w="1259" w:type="dxa"/>
                  <w:vMerge/>
                  <w:shd w:val="clear" w:color="auto" w:fill="FFFFFF" w:themeFill="background1"/>
                </w:tcPr>
                <w:p w14:paraId="79C0FC2A" w14:textId="77777777" w:rsidR="00C115BE" w:rsidRPr="002F760F" w:rsidRDefault="00C115BE" w:rsidP="00C115BE">
                  <w:pPr>
                    <w:rPr>
                      <w:rFonts w:ascii="Times New Roman" w:hAnsi="Times New Roman" w:cs="Times New Roman"/>
                      <w:i/>
                      <w:color w:val="0070C0"/>
                      <w:sz w:val="20"/>
                      <w:szCs w:val="20"/>
                    </w:rPr>
                  </w:pPr>
                </w:p>
              </w:tc>
              <w:tc>
                <w:tcPr>
                  <w:tcW w:w="1260" w:type="dxa"/>
                  <w:vMerge/>
                  <w:shd w:val="clear" w:color="auto" w:fill="FFFFFF" w:themeFill="background1"/>
                </w:tcPr>
                <w:p w14:paraId="7B96C09B" w14:textId="77777777" w:rsidR="00C115BE" w:rsidRPr="002F760F" w:rsidRDefault="00C115BE" w:rsidP="00C115BE">
                  <w:pPr>
                    <w:rPr>
                      <w:rFonts w:ascii="Times New Roman" w:hAnsi="Times New Roman" w:cs="Times New Roman"/>
                      <w:i/>
                      <w:color w:val="0070C0"/>
                      <w:sz w:val="20"/>
                      <w:szCs w:val="20"/>
                    </w:rPr>
                  </w:pPr>
                </w:p>
              </w:tc>
              <w:tc>
                <w:tcPr>
                  <w:tcW w:w="3234" w:type="dxa"/>
                  <w:shd w:val="clear" w:color="auto" w:fill="FFFFFF" w:themeFill="background1"/>
                </w:tcPr>
                <w:p w14:paraId="6167E322" w14:textId="77777777" w:rsidR="00C115BE" w:rsidRPr="002F760F" w:rsidRDefault="00C115BE" w:rsidP="00C115BE">
                  <w:pPr>
                    <w:rPr>
                      <w:rFonts w:ascii="Times New Roman" w:hAnsi="Times New Roman"/>
                      <w:b/>
                      <w:color w:val="0070C0"/>
                      <w:sz w:val="20"/>
                    </w:rPr>
                  </w:pPr>
                  <w:r w:rsidRPr="002F760F">
                    <w:rPr>
                      <w:rFonts w:ascii="Times New Roman" w:hAnsi="Times New Roman"/>
                      <w:i/>
                      <w:color w:val="0070C0"/>
                      <w:sz w:val="20"/>
                    </w:rPr>
                    <w:t>(</w:t>
                  </w:r>
                  <w:r w:rsidRPr="002F760F">
                    <w:rPr>
                      <w:rFonts w:ascii="Times New Roman" w:hAnsi="Times New Roman" w:cs="Times New Roman"/>
                      <w:i/>
                      <w:color w:val="0070C0"/>
                      <w:sz w:val="20"/>
                      <w:szCs w:val="20"/>
                    </w:rPr>
                    <w:t>Ex.) 1.5 – Eligible recipients accessing</w:t>
                  </w:r>
                  <w:r w:rsidRPr="002F760F">
                    <w:rPr>
                      <w:rFonts w:ascii="Times New Roman" w:hAnsi="Times New Roman"/>
                      <w:i/>
                      <w:color w:val="0070C0"/>
                      <w:sz w:val="20"/>
                    </w:rPr>
                    <w:t xml:space="preserve"> TEFAP foods </w:t>
                  </w:r>
                  <w:r w:rsidRPr="002F760F">
                    <w:rPr>
                      <w:rFonts w:ascii="Times New Roman" w:hAnsi="Times New Roman" w:cs="Times New Roman"/>
                      <w:i/>
                      <w:color w:val="0070C0"/>
                      <w:sz w:val="20"/>
                      <w:szCs w:val="20"/>
                    </w:rPr>
                    <w:t>in Clay</w:t>
                  </w:r>
                  <w:r w:rsidRPr="002F760F">
                    <w:rPr>
                      <w:rFonts w:ascii="Times New Roman" w:hAnsi="Times New Roman"/>
                      <w:i/>
                      <w:color w:val="0070C0"/>
                      <w:sz w:val="20"/>
                    </w:rPr>
                    <w:t xml:space="preserve"> County</w:t>
                  </w:r>
                </w:p>
              </w:tc>
              <w:tc>
                <w:tcPr>
                  <w:tcW w:w="1450" w:type="dxa"/>
                  <w:shd w:val="clear" w:color="auto" w:fill="FFFFFF" w:themeFill="background1"/>
                </w:tcPr>
                <w:p w14:paraId="69816DAF" w14:textId="77777777" w:rsidR="00C115BE" w:rsidRPr="002F760F" w:rsidRDefault="00C115BE" w:rsidP="00C115BE">
                  <w:pPr>
                    <w:rPr>
                      <w:rFonts w:ascii="Times New Roman" w:hAnsi="Times New Roman"/>
                      <w:b/>
                      <w:color w:val="0070C0"/>
                      <w:sz w:val="20"/>
                    </w:rPr>
                  </w:pPr>
                  <w:r w:rsidRPr="002F760F">
                    <w:rPr>
                      <w:rFonts w:ascii="Times New Roman" w:hAnsi="Times New Roman"/>
                      <w:i/>
                      <w:color w:val="0070C0"/>
                      <w:sz w:val="20"/>
                    </w:rPr>
                    <w:t>(</w:t>
                  </w:r>
                  <w:r w:rsidRPr="002F760F">
                    <w:rPr>
                      <w:rFonts w:ascii="Times New Roman" w:hAnsi="Times New Roman" w:cs="Times New Roman"/>
                      <w:i/>
                      <w:color w:val="0070C0"/>
                      <w:sz w:val="20"/>
                      <w:szCs w:val="20"/>
                    </w:rPr>
                    <w:t>Ex.) 300</w:t>
                  </w:r>
                  <w:r w:rsidRPr="002F760F">
                    <w:rPr>
                      <w:rFonts w:ascii="Times New Roman" w:hAnsi="Times New Roman"/>
                      <w:i/>
                      <w:color w:val="0070C0"/>
                      <w:sz w:val="20"/>
                    </w:rPr>
                    <w:t xml:space="preserve"> recipients served</w:t>
                  </w:r>
                </w:p>
              </w:tc>
            </w:tr>
            <w:tr w:rsidR="00C115BE" w:rsidRPr="00F40D93" w14:paraId="2EFFDFE5" w14:textId="77777777" w:rsidTr="00C115BE">
              <w:trPr>
                <w:trHeight w:val="614"/>
              </w:trPr>
              <w:tc>
                <w:tcPr>
                  <w:tcW w:w="2152" w:type="dxa"/>
                  <w:vMerge w:val="restart"/>
                  <w:shd w:val="clear" w:color="auto" w:fill="FFFFFF" w:themeFill="background1"/>
                </w:tcPr>
                <w:p w14:paraId="002922CA" w14:textId="77777777" w:rsidR="00C115BE" w:rsidRPr="002F760F" w:rsidRDefault="00C115BE" w:rsidP="00C115BE">
                  <w:pPr>
                    <w:rPr>
                      <w:rFonts w:ascii="Times New Roman" w:hAnsi="Times New Roman"/>
                      <w:b/>
                      <w:color w:val="0070C0"/>
                      <w:sz w:val="20"/>
                    </w:rPr>
                  </w:pPr>
                  <w:r w:rsidRPr="002F760F">
                    <w:rPr>
                      <w:rFonts w:ascii="Times New Roman" w:hAnsi="Times New Roman" w:cs="Times New Roman"/>
                      <w:i/>
                      <w:color w:val="0070C0"/>
                      <w:sz w:val="20"/>
                      <w:szCs w:val="20"/>
                    </w:rPr>
                    <w:t>(Ex.) 2 – Expand TEFAP distribution hours for eligible populations living on Tribal land through mobile distributions.</w:t>
                  </w:r>
                </w:p>
              </w:tc>
              <w:tc>
                <w:tcPr>
                  <w:tcW w:w="1259" w:type="dxa"/>
                  <w:vMerge w:val="restart"/>
                  <w:shd w:val="clear" w:color="auto" w:fill="FFFFFF" w:themeFill="background1"/>
                </w:tcPr>
                <w:p w14:paraId="45285DB9" w14:textId="77777777" w:rsidR="00C115BE" w:rsidRPr="002F760F" w:rsidRDefault="00C115BE" w:rsidP="00C115BE">
                  <w:pPr>
                    <w:rPr>
                      <w:rFonts w:ascii="Times New Roman" w:hAnsi="Times New Roman"/>
                      <w:b/>
                      <w:color w:val="0070C0"/>
                      <w:sz w:val="20"/>
                    </w:rPr>
                  </w:pPr>
                  <w:r w:rsidRPr="002F760F">
                    <w:rPr>
                      <w:rFonts w:ascii="Times New Roman" w:hAnsi="Times New Roman" w:cs="Times New Roman"/>
                      <w:i/>
                      <w:color w:val="0070C0"/>
                      <w:sz w:val="20"/>
                      <w:szCs w:val="20"/>
                    </w:rPr>
                    <w:t>(Ex.) September 2022</w:t>
                  </w:r>
                </w:p>
              </w:tc>
              <w:tc>
                <w:tcPr>
                  <w:tcW w:w="1260" w:type="dxa"/>
                  <w:vMerge w:val="restart"/>
                  <w:shd w:val="clear" w:color="auto" w:fill="FFFFFF" w:themeFill="background1"/>
                </w:tcPr>
                <w:p w14:paraId="38A060D8" w14:textId="77777777" w:rsidR="00C115BE" w:rsidRPr="002F760F" w:rsidRDefault="00C115BE" w:rsidP="00C115BE">
                  <w:pPr>
                    <w:rPr>
                      <w:rFonts w:ascii="Times New Roman" w:hAnsi="Times New Roman"/>
                      <w:b/>
                      <w:color w:val="0070C0"/>
                      <w:sz w:val="20"/>
                    </w:rPr>
                  </w:pPr>
                  <w:r w:rsidRPr="002F760F">
                    <w:rPr>
                      <w:rFonts w:ascii="Times New Roman" w:hAnsi="Times New Roman" w:cs="Times New Roman"/>
                      <w:i/>
                      <w:color w:val="0070C0"/>
                      <w:sz w:val="20"/>
                      <w:szCs w:val="20"/>
                    </w:rPr>
                    <w:t>(Ex.) September 2023</w:t>
                  </w:r>
                </w:p>
              </w:tc>
              <w:tc>
                <w:tcPr>
                  <w:tcW w:w="3234" w:type="dxa"/>
                  <w:shd w:val="clear" w:color="auto" w:fill="FFFFFF" w:themeFill="background1"/>
                </w:tcPr>
                <w:p w14:paraId="7BB01023"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2.1 – Mobile distribution trucks purchased</w:t>
                  </w:r>
                </w:p>
              </w:tc>
              <w:tc>
                <w:tcPr>
                  <w:tcW w:w="1450" w:type="dxa"/>
                  <w:shd w:val="clear" w:color="auto" w:fill="FFFFFF" w:themeFill="background1"/>
                </w:tcPr>
                <w:p w14:paraId="2C680E78"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4 trucks purchased</w:t>
                  </w:r>
                </w:p>
              </w:tc>
            </w:tr>
            <w:tr w:rsidR="00C115BE" w:rsidRPr="00F40D93" w14:paraId="6C4D7E2B" w14:textId="77777777" w:rsidTr="00C115BE">
              <w:trPr>
                <w:trHeight w:val="614"/>
              </w:trPr>
              <w:tc>
                <w:tcPr>
                  <w:tcW w:w="2152" w:type="dxa"/>
                  <w:vMerge/>
                  <w:shd w:val="clear" w:color="auto" w:fill="FFFFFF" w:themeFill="background1"/>
                </w:tcPr>
                <w:p w14:paraId="293D26EA" w14:textId="77777777" w:rsidR="00C115BE" w:rsidRPr="002F760F" w:rsidRDefault="00C115BE" w:rsidP="00C115BE">
                  <w:pPr>
                    <w:rPr>
                      <w:rFonts w:ascii="Times New Roman" w:hAnsi="Times New Roman" w:cs="Times New Roman"/>
                      <w:i/>
                      <w:color w:val="0070C0"/>
                      <w:sz w:val="20"/>
                      <w:szCs w:val="20"/>
                    </w:rPr>
                  </w:pPr>
                </w:p>
              </w:tc>
              <w:tc>
                <w:tcPr>
                  <w:tcW w:w="1259" w:type="dxa"/>
                  <w:vMerge/>
                  <w:shd w:val="clear" w:color="auto" w:fill="FFFFFF" w:themeFill="background1"/>
                </w:tcPr>
                <w:p w14:paraId="2A0AA6DE" w14:textId="77777777" w:rsidR="00C115BE" w:rsidRPr="002F760F" w:rsidRDefault="00C115BE" w:rsidP="00C115BE">
                  <w:pPr>
                    <w:rPr>
                      <w:rFonts w:ascii="Times New Roman" w:hAnsi="Times New Roman" w:cs="Times New Roman"/>
                      <w:i/>
                      <w:color w:val="0070C0"/>
                      <w:sz w:val="20"/>
                      <w:szCs w:val="20"/>
                    </w:rPr>
                  </w:pPr>
                </w:p>
              </w:tc>
              <w:tc>
                <w:tcPr>
                  <w:tcW w:w="1260" w:type="dxa"/>
                  <w:vMerge/>
                  <w:shd w:val="clear" w:color="auto" w:fill="FFFFFF" w:themeFill="background1"/>
                </w:tcPr>
                <w:p w14:paraId="75B04D8A" w14:textId="77777777" w:rsidR="00C115BE" w:rsidRPr="002F760F" w:rsidRDefault="00C115BE" w:rsidP="00C115BE">
                  <w:pPr>
                    <w:rPr>
                      <w:rFonts w:ascii="Times New Roman" w:hAnsi="Times New Roman" w:cs="Times New Roman"/>
                      <w:i/>
                      <w:color w:val="0070C0"/>
                      <w:sz w:val="20"/>
                      <w:szCs w:val="20"/>
                    </w:rPr>
                  </w:pPr>
                </w:p>
              </w:tc>
              <w:tc>
                <w:tcPr>
                  <w:tcW w:w="3234" w:type="dxa"/>
                  <w:shd w:val="clear" w:color="auto" w:fill="FFFFFF" w:themeFill="background1"/>
                </w:tcPr>
                <w:p w14:paraId="079B9E7F"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2.2 – Eligible recipients accessing TEFAP on Tribal land</w:t>
                  </w:r>
                </w:p>
              </w:tc>
              <w:tc>
                <w:tcPr>
                  <w:tcW w:w="1450" w:type="dxa"/>
                  <w:shd w:val="clear" w:color="auto" w:fill="FFFFFF" w:themeFill="background1"/>
                </w:tcPr>
                <w:p w14:paraId="781C2F3F"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5000 recipients served</w:t>
                  </w:r>
                </w:p>
              </w:tc>
            </w:tr>
            <w:tr w:rsidR="00C115BE" w:rsidRPr="00F40D93" w14:paraId="3D36399A" w14:textId="77777777" w:rsidTr="00C115BE">
              <w:trPr>
                <w:trHeight w:val="614"/>
              </w:trPr>
              <w:tc>
                <w:tcPr>
                  <w:tcW w:w="2152" w:type="dxa"/>
                  <w:vMerge/>
                  <w:shd w:val="clear" w:color="auto" w:fill="FFFFFF" w:themeFill="background1"/>
                </w:tcPr>
                <w:p w14:paraId="73EE223E" w14:textId="77777777" w:rsidR="00C115BE" w:rsidRPr="002F760F" w:rsidRDefault="00C115BE" w:rsidP="00C115BE">
                  <w:pPr>
                    <w:rPr>
                      <w:rFonts w:ascii="Times New Roman" w:hAnsi="Times New Roman" w:cs="Times New Roman"/>
                      <w:i/>
                      <w:color w:val="0070C0"/>
                      <w:sz w:val="20"/>
                      <w:szCs w:val="20"/>
                    </w:rPr>
                  </w:pPr>
                </w:p>
              </w:tc>
              <w:tc>
                <w:tcPr>
                  <w:tcW w:w="1259" w:type="dxa"/>
                  <w:vMerge/>
                  <w:shd w:val="clear" w:color="auto" w:fill="FFFFFF" w:themeFill="background1"/>
                </w:tcPr>
                <w:p w14:paraId="11A490A6" w14:textId="77777777" w:rsidR="00C115BE" w:rsidRPr="002F760F" w:rsidRDefault="00C115BE" w:rsidP="00C115BE">
                  <w:pPr>
                    <w:rPr>
                      <w:rFonts w:ascii="Times New Roman" w:hAnsi="Times New Roman" w:cs="Times New Roman"/>
                      <w:i/>
                      <w:color w:val="0070C0"/>
                      <w:sz w:val="20"/>
                      <w:szCs w:val="20"/>
                    </w:rPr>
                  </w:pPr>
                </w:p>
              </w:tc>
              <w:tc>
                <w:tcPr>
                  <w:tcW w:w="1260" w:type="dxa"/>
                  <w:vMerge/>
                  <w:shd w:val="clear" w:color="auto" w:fill="FFFFFF" w:themeFill="background1"/>
                </w:tcPr>
                <w:p w14:paraId="714DE7F9" w14:textId="77777777" w:rsidR="00C115BE" w:rsidRPr="002F760F" w:rsidRDefault="00C115BE" w:rsidP="00C115BE">
                  <w:pPr>
                    <w:rPr>
                      <w:rFonts w:ascii="Times New Roman" w:hAnsi="Times New Roman" w:cs="Times New Roman"/>
                      <w:i/>
                      <w:color w:val="0070C0"/>
                      <w:sz w:val="20"/>
                      <w:szCs w:val="20"/>
                    </w:rPr>
                  </w:pPr>
                </w:p>
              </w:tc>
              <w:tc>
                <w:tcPr>
                  <w:tcW w:w="3234" w:type="dxa"/>
                  <w:shd w:val="clear" w:color="auto" w:fill="FFFFFF" w:themeFill="background1"/>
                </w:tcPr>
                <w:p w14:paraId="54C93A16"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2.3 – Eligible recipients satisfied with program access</w:t>
                  </w:r>
                </w:p>
              </w:tc>
              <w:tc>
                <w:tcPr>
                  <w:tcW w:w="1450" w:type="dxa"/>
                  <w:shd w:val="clear" w:color="auto" w:fill="FFFFFF" w:themeFill="background1"/>
                </w:tcPr>
                <w:p w14:paraId="46C636EF" w14:textId="77777777" w:rsidR="00C115BE" w:rsidRPr="002F760F" w:rsidRDefault="00C115BE" w:rsidP="00C115BE">
                  <w:pPr>
                    <w:rPr>
                      <w:rFonts w:ascii="Times New Roman" w:hAnsi="Times New Roman" w:cs="Times New Roman"/>
                      <w:b/>
                      <w:color w:val="0070C0"/>
                      <w:sz w:val="20"/>
                      <w:szCs w:val="20"/>
                    </w:rPr>
                  </w:pPr>
                  <w:r w:rsidRPr="002F760F">
                    <w:rPr>
                      <w:rFonts w:ascii="Times New Roman" w:hAnsi="Times New Roman" w:cs="Times New Roman"/>
                      <w:i/>
                      <w:color w:val="0070C0"/>
                      <w:sz w:val="20"/>
                      <w:szCs w:val="20"/>
                    </w:rPr>
                    <w:t>(Ex.) 80% of recipients satisfied</w:t>
                  </w:r>
                </w:p>
              </w:tc>
            </w:tr>
          </w:tbl>
          <w:tbl>
            <w:tblPr>
              <w:tblStyle w:val="TableGrid"/>
              <w:tblpPr w:leftFromText="180" w:rightFromText="180" w:vertAnchor="text" w:horzAnchor="margin" w:tblpY="59"/>
              <w:tblOverlap w:val="nev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196"/>
              <w:gridCol w:w="2969"/>
            </w:tblGrid>
            <w:tr w:rsidR="00C115BE" w:rsidRPr="00F40D93" w14:paraId="381023E4" w14:textId="77777777" w:rsidTr="008356EB">
              <w:tc>
                <w:tcPr>
                  <w:tcW w:w="5000" w:type="pct"/>
                  <w:gridSpan w:val="3"/>
                  <w:tcBorders>
                    <w:top w:val="single" w:sz="4" w:space="0" w:color="auto"/>
                    <w:left w:val="single" w:sz="4" w:space="0" w:color="auto"/>
                    <w:bottom w:val="single" w:sz="4" w:space="0" w:color="auto"/>
                    <w:right w:val="single" w:sz="4" w:space="0" w:color="auto"/>
                  </w:tcBorders>
                </w:tcPr>
                <w:p w14:paraId="071C24C1" w14:textId="3266CE0D" w:rsidR="008356EB" w:rsidRDefault="008356EB" w:rsidP="008356EB">
                  <w:pPr>
                    <w:rPr>
                      <w:rFonts w:ascii="Times New Roman" w:hAnsi="Times New Roman" w:cs="Times New Roman"/>
                      <w:b/>
                      <w:bCs/>
                      <w:color w:val="C45911" w:themeColor="accent2" w:themeShade="BF"/>
                      <w:sz w:val="24"/>
                      <w:szCs w:val="24"/>
                    </w:rPr>
                  </w:pPr>
                  <w:r w:rsidRPr="00B06E65">
                    <w:rPr>
                      <w:rFonts w:ascii="Times New Roman" w:hAnsi="Times New Roman" w:cs="Times New Roman"/>
                      <w:b/>
                      <w:bCs/>
                      <w:color w:val="C45911" w:themeColor="accent2" w:themeShade="BF"/>
                      <w:sz w:val="24"/>
                      <w:szCs w:val="24"/>
                    </w:rPr>
                    <w:t>SECTION 6: Budget Narrative</w:t>
                  </w:r>
                </w:p>
                <w:p w14:paraId="1E3CA9ED" w14:textId="77777777" w:rsidR="008356EB" w:rsidRDefault="008356EB" w:rsidP="002D4819">
                  <w:pPr>
                    <w:tabs>
                      <w:tab w:val="center" w:pos="4320"/>
                      <w:tab w:val="right" w:pos="8640"/>
                    </w:tabs>
                    <w:rPr>
                      <w:rFonts w:ascii="Times New Roman" w:hAnsi="Times New Roman" w:cs="Times New Roman"/>
                      <w:sz w:val="24"/>
                      <w:szCs w:val="24"/>
                    </w:rPr>
                  </w:pPr>
                </w:p>
                <w:p w14:paraId="48C4918A" w14:textId="7977CAB8" w:rsidR="00C115BE" w:rsidRPr="00F40D93" w:rsidRDefault="00C115BE" w:rsidP="008356EB">
                  <w:pPr>
                    <w:tabs>
                      <w:tab w:val="center" w:pos="4320"/>
                      <w:tab w:val="right" w:pos="8640"/>
                    </w:tabs>
                    <w:rPr>
                      <w:rFonts w:ascii="Times New Roman" w:hAnsi="Times New Roman" w:cs="Times New Roman"/>
                      <w:sz w:val="24"/>
                      <w:szCs w:val="24"/>
                    </w:rPr>
                  </w:pPr>
                  <w:r w:rsidRPr="002D4819">
                    <w:rPr>
                      <w:rFonts w:ascii="Times New Roman" w:hAnsi="Times New Roman" w:cs="Times New Roman"/>
                      <w:sz w:val="24"/>
                      <w:szCs w:val="24"/>
                    </w:rPr>
                    <w:t>Use the format below to outline project expenses, providing cost breakdowns for each line item in the Narrative/Justification column such that the expected cost of each item is listed.  For example, the total cost of office supplies should include prices for specific items (e.g., pens, pencils, ink, etc.).  Use the categories and columns that are relevant for your budget request.  Be sure to explain how you calculated each cost and the reason each expense is necessary in the Narrative/Justification column.  All dollar amounts should be rounded up to the nearest whole dollar</w:t>
                  </w:r>
                  <w:r w:rsidR="002D4819">
                    <w:rPr>
                      <w:rFonts w:ascii="Times New Roman" w:hAnsi="Times New Roman" w:cs="Times New Roman"/>
                      <w:sz w:val="24"/>
                      <w:szCs w:val="24"/>
                    </w:rPr>
                    <w:t>.</w:t>
                  </w:r>
                  <w:r w:rsidRPr="002D4819">
                    <w:rPr>
                      <w:rFonts w:ascii="Times New Roman" w:hAnsi="Times New Roman" w:cs="Times New Roman"/>
                      <w:sz w:val="24"/>
                      <w:szCs w:val="24"/>
                    </w:rPr>
                    <w:t xml:space="preserve"> </w:t>
                  </w:r>
                </w:p>
              </w:tc>
            </w:tr>
            <w:tr w:rsidR="002F760F" w:rsidRPr="00F40D93" w14:paraId="004C8332"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4" w:space="0" w:color="auto"/>
                  </w:tcBorders>
                  <w:shd w:val="clear" w:color="auto" w:fill="000000" w:themeFill="text1"/>
                </w:tcPr>
                <w:p w14:paraId="58D1B653" w14:textId="77777777" w:rsidR="002F760F" w:rsidRPr="00F40D93" w:rsidRDefault="002F760F" w:rsidP="002F760F">
                  <w:pPr>
                    <w:rPr>
                      <w:rFonts w:ascii="Times New Roman" w:hAnsi="Times New Roman" w:cs="Times New Roman"/>
                      <w:b/>
                      <w:sz w:val="24"/>
                      <w:szCs w:val="24"/>
                    </w:rPr>
                  </w:pPr>
                </w:p>
              </w:tc>
            </w:tr>
            <w:tr w:rsidR="002F760F" w:rsidRPr="00F40D93" w14:paraId="6B059E0A"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4" w:space="0" w:color="auto"/>
                  </w:tcBorders>
                  <w:shd w:val="clear" w:color="auto" w:fill="000000" w:themeFill="text1"/>
                </w:tcPr>
                <w:p w14:paraId="72776FB6"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A. Personnel</w:t>
                  </w:r>
                  <w:r w:rsidRPr="008768D2">
                    <w:rPr>
                      <w:rFonts w:ascii="Times New Roman" w:hAnsi="Times New Roman" w:cs="Times New Roman"/>
                      <w:b/>
                      <w:sz w:val="24"/>
                      <w:szCs w:val="24"/>
                    </w:rPr>
                    <w:t>– Budget Narrative</w:t>
                  </w:r>
                </w:p>
              </w:tc>
            </w:tr>
            <w:tr w:rsidR="002F760F" w:rsidRPr="00F40D93" w14:paraId="2FFEBAA1"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518CC876" w14:textId="77777777" w:rsidR="002F760F" w:rsidRPr="00F40D93" w:rsidRDefault="002F760F" w:rsidP="002F760F">
                  <w:pPr>
                    <w:tabs>
                      <w:tab w:val="center" w:pos="4320"/>
                      <w:tab w:val="right" w:pos="8640"/>
                    </w:tabs>
                    <w:rPr>
                      <w:rFonts w:ascii="Times New Roman" w:hAnsi="Times New Roman" w:cs="Times New Roman"/>
                      <w:sz w:val="24"/>
                      <w:szCs w:val="24"/>
                    </w:rPr>
                  </w:pPr>
                  <w:r w:rsidRPr="00F40D93">
                    <w:rPr>
                      <w:rFonts w:ascii="Times New Roman" w:hAnsi="Times New Roman" w:cs="Times New Roman"/>
                      <w:sz w:val="24"/>
                      <w:szCs w:val="24"/>
                    </w:rPr>
                    <w:t xml:space="preserve">Please use the format provided below to list all personnel to be funded by this grant.  You may insert additional rows as needed.  </w:t>
                  </w:r>
                </w:p>
                <w:p w14:paraId="20F34730" w14:textId="77777777" w:rsidR="002F760F" w:rsidRPr="00F40D93" w:rsidRDefault="002F760F" w:rsidP="002F760F">
                  <w:pPr>
                    <w:tabs>
                      <w:tab w:val="center" w:pos="4320"/>
                      <w:tab w:val="right" w:pos="8640"/>
                    </w:tabs>
                    <w:rPr>
                      <w:rFonts w:ascii="Times New Roman" w:hAnsi="Times New Roman" w:cs="Times New Roman"/>
                      <w:b/>
                      <w:sz w:val="24"/>
                      <w:szCs w:val="24"/>
                    </w:rPr>
                  </w:pPr>
                  <w:r w:rsidRPr="00F40D93">
                    <w:rPr>
                      <w:rFonts w:ascii="Times New Roman" w:hAnsi="Times New Roman" w:cs="Times New Roman"/>
                      <w:sz w:val="24"/>
                      <w:szCs w:val="24"/>
                      <w:u w:val="single"/>
                    </w:rPr>
                    <w:t>Note</w:t>
                  </w:r>
                  <w:r w:rsidRPr="00F40D93">
                    <w:rPr>
                      <w:rFonts w:ascii="Times New Roman" w:hAnsi="Times New Roman" w:cs="Times New Roman"/>
                      <w:sz w:val="24"/>
                      <w:szCs w:val="24"/>
                    </w:rPr>
                    <w:t>: FTE stands for Full-Time Equivalent, which represents what a person would be paid for full-time employment.</w:t>
                  </w:r>
                </w:p>
              </w:tc>
            </w:tr>
            <w:tr w:rsidR="002F760F" w:rsidRPr="00F40D93" w14:paraId="5E216094"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Align w:val="bottom"/>
                </w:tcPr>
                <w:p w14:paraId="5A4A832F" w14:textId="77777777" w:rsidR="002F760F" w:rsidRPr="00F40D93" w:rsidRDefault="002F760F" w:rsidP="002F760F">
                  <w:pPr>
                    <w:tabs>
                      <w:tab w:val="center" w:pos="4320"/>
                      <w:tab w:val="right" w:pos="8640"/>
                    </w:tabs>
                    <w:rPr>
                      <w:rFonts w:ascii="Times New Roman" w:hAnsi="Times New Roman" w:cs="Times New Roman"/>
                      <w:b/>
                      <w:sz w:val="24"/>
                      <w:szCs w:val="24"/>
                    </w:rPr>
                  </w:pPr>
                </w:p>
              </w:tc>
              <w:tc>
                <w:tcPr>
                  <w:tcW w:w="1707" w:type="pct"/>
                  <w:vAlign w:val="bottom"/>
                </w:tcPr>
                <w:p w14:paraId="779793F6" w14:textId="77777777" w:rsidR="002F760F" w:rsidRPr="00F40D93" w:rsidRDefault="002F760F" w:rsidP="002F760F">
                  <w:pPr>
                    <w:tabs>
                      <w:tab w:val="center" w:pos="4320"/>
                      <w:tab w:val="right" w:pos="8640"/>
                    </w:tabs>
                    <w:rPr>
                      <w:rFonts w:ascii="Times New Roman" w:hAnsi="Times New Roman" w:cs="Times New Roman"/>
                      <w:b/>
                      <w:sz w:val="24"/>
                      <w:szCs w:val="24"/>
                    </w:rPr>
                  </w:pPr>
                  <w:r w:rsidRPr="00F40D93">
                    <w:rPr>
                      <w:rFonts w:ascii="Times New Roman" w:hAnsi="Times New Roman" w:cs="Times New Roman"/>
                      <w:b/>
                      <w:sz w:val="24"/>
                      <w:szCs w:val="24"/>
                    </w:rPr>
                    <w:t>Federal Funds Requested</w:t>
                  </w:r>
                </w:p>
              </w:tc>
              <w:tc>
                <w:tcPr>
                  <w:tcW w:w="1586" w:type="pct"/>
                  <w:vAlign w:val="center"/>
                </w:tcPr>
                <w:p w14:paraId="0D14482B" w14:textId="77777777" w:rsidR="002F760F" w:rsidRPr="00F40D93" w:rsidRDefault="002F760F" w:rsidP="002F760F">
                  <w:pPr>
                    <w:tabs>
                      <w:tab w:val="center" w:pos="4320"/>
                      <w:tab w:val="right" w:pos="8640"/>
                    </w:tabs>
                    <w:rPr>
                      <w:rFonts w:ascii="Times New Roman" w:hAnsi="Times New Roman" w:cs="Times New Roman"/>
                      <w:b/>
                      <w:sz w:val="24"/>
                      <w:szCs w:val="24"/>
                    </w:rPr>
                  </w:pPr>
                  <w:r w:rsidRPr="00F40D93">
                    <w:rPr>
                      <w:rFonts w:ascii="Times New Roman" w:hAnsi="Times New Roman" w:cs="Times New Roman"/>
                      <w:b/>
                      <w:sz w:val="24"/>
                      <w:szCs w:val="24"/>
                    </w:rPr>
                    <w:t>Narrative/Justification</w:t>
                  </w:r>
                </w:p>
              </w:tc>
            </w:tr>
            <w:tr w:rsidR="002F760F" w:rsidRPr="00F40D93" w14:paraId="22840B0D"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4182E821"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A1. [Insert Title Here], at X% FTE, salary $</w:t>
                  </w:r>
                  <w:proofErr w:type="gramStart"/>
                  <w:r w:rsidRPr="002F760F">
                    <w:rPr>
                      <w:rFonts w:ascii="Times New Roman" w:hAnsi="Times New Roman" w:cs="Times New Roman"/>
                      <w:color w:val="0070C0"/>
                      <w:sz w:val="24"/>
                      <w:szCs w:val="24"/>
                    </w:rPr>
                    <w:t>XX,XXX</w:t>
                  </w:r>
                  <w:proofErr w:type="gramEnd"/>
                  <w:r w:rsidRPr="002F760F">
                    <w:rPr>
                      <w:rFonts w:ascii="Times New Roman" w:hAnsi="Times New Roman" w:cs="Times New Roman"/>
                      <w:color w:val="0070C0"/>
                      <w:sz w:val="24"/>
                      <w:szCs w:val="24"/>
                    </w:rPr>
                    <w:t xml:space="preserve"> per </w:t>
                  </w:r>
                  <w:proofErr w:type="spellStart"/>
                  <w:r w:rsidRPr="002F760F">
                    <w:rPr>
                      <w:rFonts w:ascii="Times New Roman" w:hAnsi="Times New Roman" w:cs="Times New Roman"/>
                      <w:color w:val="0070C0"/>
                      <w:sz w:val="24"/>
                      <w:szCs w:val="24"/>
                    </w:rPr>
                    <w:t>yr</w:t>
                  </w:r>
                  <w:proofErr w:type="spellEnd"/>
                  <w:r w:rsidRPr="002F760F">
                    <w:rPr>
                      <w:rFonts w:ascii="Times New Roman" w:hAnsi="Times New Roman" w:cs="Times New Roman"/>
                      <w:color w:val="0070C0"/>
                      <w:sz w:val="24"/>
                      <w:szCs w:val="24"/>
                    </w:rPr>
                    <w:t xml:space="preserve"> </w:t>
                  </w:r>
                </w:p>
              </w:tc>
              <w:tc>
                <w:tcPr>
                  <w:tcW w:w="1707" w:type="pct"/>
                </w:tcPr>
                <w:p w14:paraId="56101613"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c>
                <w:tcPr>
                  <w:tcW w:w="1586" w:type="pct"/>
                </w:tcPr>
                <w:p w14:paraId="422BB9CF"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[Insert job duties and responsibilities here]</w:t>
                  </w:r>
                </w:p>
              </w:tc>
            </w:tr>
            <w:tr w:rsidR="002F760F" w:rsidRPr="00F40D93" w14:paraId="4D13BC95"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3EA8A4D3"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A2. [Insert Title Here], at X% FTE, salary $</w:t>
                  </w:r>
                  <w:proofErr w:type="gramStart"/>
                  <w:r w:rsidRPr="002F760F">
                    <w:rPr>
                      <w:rFonts w:ascii="Times New Roman" w:hAnsi="Times New Roman" w:cs="Times New Roman"/>
                      <w:color w:val="0070C0"/>
                      <w:sz w:val="24"/>
                      <w:szCs w:val="24"/>
                    </w:rPr>
                    <w:t>XX,XXX</w:t>
                  </w:r>
                  <w:proofErr w:type="gramEnd"/>
                  <w:r w:rsidRPr="002F760F">
                    <w:rPr>
                      <w:rFonts w:ascii="Times New Roman" w:hAnsi="Times New Roman" w:cs="Times New Roman"/>
                      <w:color w:val="0070C0"/>
                      <w:sz w:val="24"/>
                      <w:szCs w:val="24"/>
                    </w:rPr>
                    <w:t xml:space="preserve"> per </w:t>
                  </w:r>
                  <w:proofErr w:type="spellStart"/>
                  <w:r w:rsidRPr="002F760F">
                    <w:rPr>
                      <w:rFonts w:ascii="Times New Roman" w:hAnsi="Times New Roman" w:cs="Times New Roman"/>
                      <w:color w:val="0070C0"/>
                      <w:sz w:val="24"/>
                      <w:szCs w:val="24"/>
                    </w:rPr>
                    <w:t>yr</w:t>
                  </w:r>
                  <w:proofErr w:type="spellEnd"/>
                </w:p>
              </w:tc>
              <w:tc>
                <w:tcPr>
                  <w:tcW w:w="1707" w:type="pct"/>
                </w:tcPr>
                <w:p w14:paraId="66C807D8"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c>
                <w:tcPr>
                  <w:tcW w:w="1586" w:type="pct"/>
                </w:tcPr>
                <w:p w14:paraId="22E1D777"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[Insert job duties and responsibilities here]</w:t>
                  </w:r>
                </w:p>
              </w:tc>
            </w:tr>
            <w:tr w:rsidR="002F760F" w:rsidRPr="00F40D93" w14:paraId="55F216F9"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09367D7E"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b/>
                      <w:i/>
                      <w:color w:val="0070C0"/>
                      <w:sz w:val="24"/>
                      <w:szCs w:val="24"/>
                    </w:rPr>
                    <w:t>Personnel Subtotal</w:t>
                  </w:r>
                </w:p>
              </w:tc>
              <w:tc>
                <w:tcPr>
                  <w:tcW w:w="1707" w:type="pct"/>
                </w:tcPr>
                <w:p w14:paraId="0A790AB1"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c>
                <w:tcPr>
                  <w:tcW w:w="1586" w:type="pct"/>
                </w:tcPr>
                <w:p w14:paraId="609BD974"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r>
            <w:tr w:rsidR="002F760F" w:rsidRPr="00F40D93" w14:paraId="0FB34834"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000000" w:themeFill="text1"/>
                </w:tcPr>
                <w:p w14:paraId="43683482"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B. Fringe Benefits</w:t>
                  </w:r>
                  <w:r w:rsidRPr="008768D2">
                    <w:rPr>
                      <w:rFonts w:ascii="Times New Roman" w:hAnsi="Times New Roman" w:cs="Times New Roman"/>
                      <w:b/>
                      <w:sz w:val="24"/>
                      <w:szCs w:val="24"/>
                    </w:rPr>
                    <w:t>– Budget Narrative</w:t>
                  </w:r>
                </w:p>
              </w:tc>
            </w:tr>
            <w:tr w:rsidR="002F760F" w:rsidRPr="00F40D93" w14:paraId="2DB57ABC"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6BE5B8B9" w14:textId="77777777" w:rsidR="002F760F" w:rsidRPr="00F40D93" w:rsidRDefault="002F760F" w:rsidP="002F760F">
                  <w:pPr>
                    <w:rPr>
                      <w:rFonts w:ascii="Times New Roman" w:hAnsi="Times New Roman" w:cs="Times New Roman"/>
                      <w:sz w:val="24"/>
                      <w:szCs w:val="24"/>
                    </w:rPr>
                  </w:pPr>
                  <w:r w:rsidRPr="00F40D93">
                    <w:rPr>
                      <w:rFonts w:ascii="Times New Roman" w:hAnsi="Times New Roman" w:cs="Times New Roman"/>
                      <w:sz w:val="24"/>
                      <w:szCs w:val="24"/>
                    </w:rPr>
                    <w:t>Provide the Fringe Benefits cost for all personnel listed in Section A.  You may insert additional rows as needed.</w:t>
                  </w:r>
                  <w:r>
                    <w:rPr>
                      <w:rFonts w:ascii="Times New Roman" w:hAnsi="Times New Roman" w:cs="Times New Roman"/>
                      <w:sz w:val="24"/>
                      <w:szCs w:val="24"/>
                    </w:rPr>
                    <w:t xml:space="preserve">  As a reminder, please provide your organization’s Fringe Benefit Rate Agreement as an attachment</w:t>
                  </w:r>
                </w:p>
                <w:p w14:paraId="66EC7622" w14:textId="77777777" w:rsidR="002F760F" w:rsidRPr="00F40D93" w:rsidRDefault="002F760F" w:rsidP="002F760F">
                  <w:pPr>
                    <w:rPr>
                      <w:rFonts w:ascii="Times New Roman" w:hAnsi="Times New Roman" w:cs="Times New Roman"/>
                      <w:b/>
                      <w:sz w:val="24"/>
                      <w:szCs w:val="24"/>
                    </w:rPr>
                  </w:pPr>
                </w:p>
                <w:p w14:paraId="187CE9F8" w14:textId="77777777" w:rsidR="002F760F" w:rsidRPr="00F40D93" w:rsidRDefault="002F760F" w:rsidP="002F760F">
                  <w:pPr>
                    <w:tabs>
                      <w:tab w:val="center" w:pos="4320"/>
                      <w:tab w:val="right" w:pos="8640"/>
                    </w:tabs>
                    <w:rPr>
                      <w:rFonts w:ascii="Times New Roman" w:hAnsi="Times New Roman" w:cs="Times New Roman"/>
                      <w:sz w:val="24"/>
                      <w:szCs w:val="24"/>
                    </w:rPr>
                  </w:pPr>
                  <w:r w:rsidRPr="00F40D93">
                    <w:rPr>
                      <w:rFonts w:ascii="Times New Roman" w:hAnsi="Times New Roman" w:cs="Times New Roman"/>
                      <w:b/>
                      <w:sz w:val="24"/>
                      <w:szCs w:val="24"/>
                    </w:rPr>
                    <w:t xml:space="preserve">Organization Fringe Benefit </w:t>
                  </w:r>
                  <w:proofErr w:type="gramStart"/>
                  <w:r w:rsidRPr="00F40D93">
                    <w:rPr>
                      <w:rFonts w:ascii="Times New Roman" w:hAnsi="Times New Roman" w:cs="Times New Roman"/>
                      <w:b/>
                      <w:sz w:val="24"/>
                      <w:szCs w:val="24"/>
                    </w:rPr>
                    <w:t>Rate</w:t>
                  </w:r>
                  <w:r w:rsidRPr="00F40D93">
                    <w:rPr>
                      <w:rFonts w:ascii="Times New Roman" w:hAnsi="Times New Roman" w:cs="Times New Roman"/>
                      <w:sz w:val="24"/>
                      <w:szCs w:val="24"/>
                    </w:rPr>
                    <w:t>:_</w:t>
                  </w:r>
                  <w:proofErr w:type="gramEnd"/>
                  <w:r w:rsidRPr="002F760F">
                    <w:rPr>
                      <w:rFonts w:ascii="Times New Roman" w:hAnsi="Times New Roman" w:cs="Times New Roman"/>
                      <w:color w:val="0070C0"/>
                      <w:sz w:val="24"/>
                      <w:szCs w:val="24"/>
                    </w:rPr>
                    <w:t>_______</w:t>
                  </w:r>
                </w:p>
                <w:p w14:paraId="0B288CFD" w14:textId="77777777" w:rsidR="002F760F" w:rsidRPr="00F40D93" w:rsidRDefault="002F760F" w:rsidP="002F760F">
                  <w:pPr>
                    <w:tabs>
                      <w:tab w:val="center" w:pos="4320"/>
                      <w:tab w:val="right" w:pos="8640"/>
                    </w:tabs>
                    <w:rPr>
                      <w:rFonts w:ascii="Times New Roman" w:hAnsi="Times New Roman" w:cs="Times New Roman"/>
                      <w:b/>
                      <w:sz w:val="24"/>
                      <w:szCs w:val="24"/>
                    </w:rPr>
                  </w:pPr>
                </w:p>
              </w:tc>
            </w:tr>
            <w:tr w:rsidR="002F760F" w:rsidRPr="00F40D93" w14:paraId="12826251"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26325A50" w14:textId="77777777" w:rsidR="002F760F" w:rsidRPr="00F40D93" w:rsidRDefault="002F760F" w:rsidP="002F760F">
                  <w:pPr>
                    <w:tabs>
                      <w:tab w:val="center" w:pos="4320"/>
                      <w:tab w:val="right" w:pos="8640"/>
                    </w:tabs>
                    <w:rPr>
                      <w:rFonts w:ascii="Times New Roman" w:hAnsi="Times New Roman" w:cs="Times New Roman"/>
                      <w:b/>
                      <w:sz w:val="24"/>
                      <w:szCs w:val="24"/>
                    </w:rPr>
                  </w:pPr>
                </w:p>
              </w:tc>
              <w:tc>
                <w:tcPr>
                  <w:tcW w:w="1707" w:type="pct"/>
                  <w:vAlign w:val="bottom"/>
                </w:tcPr>
                <w:p w14:paraId="74BF64A2" w14:textId="77777777" w:rsidR="002F760F" w:rsidRPr="00F40D93" w:rsidRDefault="002F760F" w:rsidP="002F760F">
                  <w:pPr>
                    <w:tabs>
                      <w:tab w:val="center" w:pos="4320"/>
                      <w:tab w:val="right" w:pos="8640"/>
                    </w:tabs>
                    <w:rPr>
                      <w:rFonts w:ascii="Times New Roman" w:hAnsi="Times New Roman" w:cs="Times New Roman"/>
                      <w:b/>
                      <w:sz w:val="24"/>
                      <w:szCs w:val="24"/>
                    </w:rPr>
                  </w:pPr>
                  <w:r w:rsidRPr="00F40D93">
                    <w:rPr>
                      <w:rFonts w:ascii="Times New Roman" w:hAnsi="Times New Roman" w:cs="Times New Roman"/>
                      <w:b/>
                      <w:sz w:val="24"/>
                      <w:szCs w:val="24"/>
                    </w:rPr>
                    <w:t>Federal Funds Requested</w:t>
                  </w:r>
                </w:p>
              </w:tc>
              <w:tc>
                <w:tcPr>
                  <w:tcW w:w="1586" w:type="pct"/>
                  <w:vAlign w:val="center"/>
                </w:tcPr>
                <w:p w14:paraId="6D84962E" w14:textId="77777777" w:rsidR="002F760F" w:rsidRPr="00F40D93" w:rsidRDefault="002F760F" w:rsidP="002F760F">
                  <w:pPr>
                    <w:tabs>
                      <w:tab w:val="center" w:pos="4320"/>
                      <w:tab w:val="right" w:pos="8640"/>
                    </w:tabs>
                    <w:rPr>
                      <w:rFonts w:ascii="Times New Roman" w:hAnsi="Times New Roman" w:cs="Times New Roman"/>
                      <w:b/>
                      <w:sz w:val="24"/>
                      <w:szCs w:val="24"/>
                    </w:rPr>
                  </w:pPr>
                  <w:r w:rsidRPr="00F40D93">
                    <w:rPr>
                      <w:rFonts w:ascii="Times New Roman" w:hAnsi="Times New Roman" w:cs="Times New Roman"/>
                      <w:b/>
                      <w:sz w:val="24"/>
                      <w:szCs w:val="24"/>
                    </w:rPr>
                    <w:t>Narrative/Justification</w:t>
                  </w:r>
                </w:p>
              </w:tc>
            </w:tr>
            <w:tr w:rsidR="002F760F" w:rsidRPr="00F40D93" w14:paraId="4318CAFD"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2F027DCA"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B1. Personnel A1 Fringe Benefits</w:t>
                  </w:r>
                </w:p>
              </w:tc>
              <w:tc>
                <w:tcPr>
                  <w:tcW w:w="1707" w:type="pct"/>
                </w:tcPr>
                <w:p w14:paraId="0DA08959"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c>
                <w:tcPr>
                  <w:tcW w:w="1586" w:type="pct"/>
                </w:tcPr>
                <w:p w14:paraId="62C1E270"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[List benefits covered]</w:t>
                  </w:r>
                </w:p>
              </w:tc>
            </w:tr>
            <w:tr w:rsidR="002F760F" w:rsidRPr="00F40D93" w14:paraId="5702E821"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29301FC2"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B2. Personnel A2 Fringe Benefits</w:t>
                  </w:r>
                </w:p>
              </w:tc>
              <w:tc>
                <w:tcPr>
                  <w:tcW w:w="1707" w:type="pct"/>
                </w:tcPr>
                <w:p w14:paraId="363F12C5"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c>
                <w:tcPr>
                  <w:tcW w:w="1586" w:type="pct"/>
                </w:tcPr>
                <w:p w14:paraId="2CBFD95F"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[List benefits covered]</w:t>
                  </w:r>
                </w:p>
              </w:tc>
            </w:tr>
            <w:tr w:rsidR="002F760F" w:rsidRPr="00F40D93" w14:paraId="41A37C4F"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259012EE"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b/>
                      <w:i/>
                      <w:color w:val="0070C0"/>
                      <w:sz w:val="24"/>
                      <w:szCs w:val="24"/>
                    </w:rPr>
                    <w:t>Fringe Benefits Subtotal</w:t>
                  </w:r>
                </w:p>
              </w:tc>
              <w:tc>
                <w:tcPr>
                  <w:tcW w:w="1707" w:type="pct"/>
                </w:tcPr>
                <w:p w14:paraId="2332FF3E"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c>
                <w:tcPr>
                  <w:tcW w:w="1586" w:type="pct"/>
                </w:tcPr>
                <w:p w14:paraId="7676ABA3"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r>
            <w:tr w:rsidR="002F760F" w:rsidRPr="00F40D93" w14:paraId="5B9ADD64"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000000" w:themeFill="text1"/>
                </w:tcPr>
                <w:p w14:paraId="37E4B259" w14:textId="77777777" w:rsidR="002F760F" w:rsidRPr="00F40D93" w:rsidRDefault="002F760F" w:rsidP="002F760F">
                  <w:pPr>
                    <w:tabs>
                      <w:tab w:val="center" w:pos="4320"/>
                      <w:tab w:val="right" w:pos="8640"/>
                    </w:tabs>
                    <w:rPr>
                      <w:rFonts w:ascii="Times New Roman" w:hAnsi="Times New Roman" w:cs="Times New Roman"/>
                      <w:b/>
                      <w:sz w:val="24"/>
                      <w:szCs w:val="24"/>
                    </w:rPr>
                  </w:pPr>
                  <w:r w:rsidRPr="00F40D93">
                    <w:rPr>
                      <w:rFonts w:ascii="Times New Roman" w:hAnsi="Times New Roman" w:cs="Times New Roman"/>
                      <w:b/>
                      <w:sz w:val="24"/>
                      <w:szCs w:val="24"/>
                    </w:rPr>
                    <w:t>C. Contractual</w:t>
                  </w:r>
                  <w:r w:rsidRPr="008768D2">
                    <w:rPr>
                      <w:rFonts w:ascii="Times New Roman" w:hAnsi="Times New Roman" w:cs="Times New Roman"/>
                      <w:b/>
                      <w:sz w:val="24"/>
                      <w:szCs w:val="24"/>
                    </w:rPr>
                    <w:t>– Budget Narrative</w:t>
                  </w:r>
                </w:p>
              </w:tc>
            </w:tr>
            <w:tr w:rsidR="002F760F" w:rsidRPr="00F40D93" w14:paraId="3E241EB8"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vAlign w:val="bottom"/>
                </w:tcPr>
                <w:p w14:paraId="5F2C3618" w14:textId="77777777" w:rsidR="002F760F" w:rsidRPr="00F40D93" w:rsidRDefault="002F760F" w:rsidP="002F760F">
                  <w:pPr>
                    <w:tabs>
                      <w:tab w:val="center" w:pos="4320"/>
                      <w:tab w:val="right" w:pos="8640"/>
                    </w:tabs>
                    <w:rPr>
                      <w:rFonts w:ascii="Times New Roman" w:hAnsi="Times New Roman" w:cs="Times New Roman"/>
                      <w:b/>
                      <w:sz w:val="24"/>
                      <w:szCs w:val="24"/>
                    </w:rPr>
                  </w:pPr>
                  <w:r w:rsidRPr="00F40D93">
                    <w:rPr>
                      <w:rFonts w:ascii="Times New Roman" w:hAnsi="Times New Roman" w:cs="Times New Roman"/>
                      <w:sz w:val="24"/>
                      <w:szCs w:val="24"/>
                    </w:rPr>
                    <w:t>For all contract work, provide the number of hours the contract is expected to take as well as the anticipated hourly rate (e.g., # hrs. at $XXX per hour).</w:t>
                  </w:r>
                </w:p>
              </w:tc>
            </w:tr>
            <w:tr w:rsidR="002F760F" w:rsidRPr="00F40D93" w14:paraId="048E5D30"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0ABB572F" w14:textId="77777777" w:rsidR="002F760F" w:rsidRPr="00F40D93" w:rsidRDefault="002F760F" w:rsidP="002F760F">
                  <w:pPr>
                    <w:tabs>
                      <w:tab w:val="center" w:pos="4320"/>
                      <w:tab w:val="right" w:pos="8640"/>
                    </w:tabs>
                    <w:rPr>
                      <w:rFonts w:ascii="Times New Roman" w:hAnsi="Times New Roman" w:cs="Times New Roman"/>
                      <w:b/>
                      <w:sz w:val="24"/>
                      <w:szCs w:val="24"/>
                    </w:rPr>
                  </w:pPr>
                </w:p>
              </w:tc>
              <w:tc>
                <w:tcPr>
                  <w:tcW w:w="1707" w:type="pct"/>
                  <w:vAlign w:val="bottom"/>
                </w:tcPr>
                <w:p w14:paraId="500C4D7C" w14:textId="77777777" w:rsidR="002F760F" w:rsidRPr="00F40D93" w:rsidRDefault="002F760F" w:rsidP="002F760F">
                  <w:pPr>
                    <w:tabs>
                      <w:tab w:val="center" w:pos="4320"/>
                      <w:tab w:val="right" w:pos="8640"/>
                    </w:tabs>
                    <w:rPr>
                      <w:rFonts w:ascii="Times New Roman" w:hAnsi="Times New Roman" w:cs="Times New Roman"/>
                      <w:b/>
                      <w:sz w:val="24"/>
                      <w:szCs w:val="24"/>
                    </w:rPr>
                  </w:pPr>
                  <w:r w:rsidRPr="00F40D93">
                    <w:rPr>
                      <w:rFonts w:ascii="Times New Roman" w:hAnsi="Times New Roman" w:cs="Times New Roman"/>
                      <w:b/>
                      <w:sz w:val="24"/>
                      <w:szCs w:val="24"/>
                    </w:rPr>
                    <w:t>Federal Funds Requested</w:t>
                  </w:r>
                </w:p>
              </w:tc>
              <w:tc>
                <w:tcPr>
                  <w:tcW w:w="1586" w:type="pct"/>
                  <w:vAlign w:val="center"/>
                </w:tcPr>
                <w:p w14:paraId="03057CB8" w14:textId="77777777" w:rsidR="002F760F" w:rsidRPr="00F40D93" w:rsidRDefault="002F760F" w:rsidP="002F760F">
                  <w:pPr>
                    <w:tabs>
                      <w:tab w:val="center" w:pos="4320"/>
                      <w:tab w:val="right" w:pos="8640"/>
                    </w:tabs>
                    <w:rPr>
                      <w:rFonts w:ascii="Times New Roman" w:hAnsi="Times New Roman" w:cs="Times New Roman"/>
                      <w:b/>
                      <w:sz w:val="24"/>
                      <w:szCs w:val="24"/>
                    </w:rPr>
                  </w:pPr>
                  <w:r w:rsidRPr="00F40D93">
                    <w:rPr>
                      <w:rFonts w:ascii="Times New Roman" w:hAnsi="Times New Roman" w:cs="Times New Roman"/>
                      <w:b/>
                      <w:sz w:val="24"/>
                      <w:szCs w:val="24"/>
                    </w:rPr>
                    <w:t>Narrative/Justification</w:t>
                  </w:r>
                </w:p>
              </w:tc>
            </w:tr>
            <w:tr w:rsidR="002F760F" w:rsidRPr="00F40D93" w14:paraId="30A59965"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6499B2B6"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C1. [Insert Service/Personnel Here]</w:t>
                  </w:r>
                </w:p>
              </w:tc>
              <w:tc>
                <w:tcPr>
                  <w:tcW w:w="1707" w:type="pct"/>
                </w:tcPr>
                <w:p w14:paraId="7769CA65"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c>
                <w:tcPr>
                  <w:tcW w:w="1586" w:type="pct"/>
                </w:tcPr>
                <w:p w14:paraId="308670E4"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[provide a justification for why this service is justified; explain rationale for estimated cost]</w:t>
                  </w:r>
                </w:p>
              </w:tc>
            </w:tr>
            <w:tr w:rsidR="008356EB" w:rsidRPr="00F40D93" w14:paraId="097B60FE"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
              </w:trPr>
              <w:tc>
                <w:tcPr>
                  <w:tcW w:w="1707" w:type="pct"/>
                  <w:vMerge w:val="restart"/>
                </w:tcPr>
                <w:p w14:paraId="5BFA84DE" w14:textId="77777777" w:rsidR="008356EB" w:rsidRPr="002F760F" w:rsidRDefault="008356EB"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C2. [Insert Service/Personnel Here]</w:t>
                  </w:r>
                </w:p>
              </w:tc>
              <w:tc>
                <w:tcPr>
                  <w:tcW w:w="1707" w:type="pct"/>
                </w:tcPr>
                <w:p w14:paraId="34C815EF" w14:textId="77777777" w:rsidR="008356EB" w:rsidRPr="002F760F" w:rsidRDefault="008356EB" w:rsidP="002F760F">
                  <w:pPr>
                    <w:tabs>
                      <w:tab w:val="center" w:pos="4320"/>
                      <w:tab w:val="right" w:pos="8640"/>
                    </w:tabs>
                    <w:rPr>
                      <w:rFonts w:ascii="Times New Roman" w:hAnsi="Times New Roman" w:cs="Times New Roman"/>
                      <w:b/>
                      <w:color w:val="0070C0"/>
                      <w:sz w:val="24"/>
                      <w:szCs w:val="24"/>
                    </w:rPr>
                  </w:pPr>
                </w:p>
              </w:tc>
              <w:tc>
                <w:tcPr>
                  <w:tcW w:w="1586" w:type="pct"/>
                  <w:vMerge w:val="restart"/>
                </w:tcPr>
                <w:p w14:paraId="7AFE5121" w14:textId="77777777" w:rsidR="008356EB" w:rsidRPr="002F760F" w:rsidRDefault="008356EB"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color w:val="0070C0"/>
                      <w:sz w:val="24"/>
                      <w:szCs w:val="24"/>
                    </w:rPr>
                    <w:t>[provide a justification for why this service is justified; explain rationale for estimated cost]</w:t>
                  </w:r>
                </w:p>
              </w:tc>
            </w:tr>
            <w:tr w:rsidR="008356EB" w:rsidRPr="00F40D93" w14:paraId="6A3A3C27"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Merge/>
                </w:tcPr>
                <w:p w14:paraId="701029D4" w14:textId="77777777" w:rsidR="008356EB" w:rsidRPr="002F760F" w:rsidRDefault="008356EB" w:rsidP="002F760F">
                  <w:pPr>
                    <w:tabs>
                      <w:tab w:val="center" w:pos="4320"/>
                      <w:tab w:val="right" w:pos="8640"/>
                    </w:tabs>
                    <w:rPr>
                      <w:rFonts w:ascii="Times New Roman" w:hAnsi="Times New Roman" w:cs="Times New Roman"/>
                      <w:color w:val="0070C0"/>
                      <w:sz w:val="24"/>
                      <w:szCs w:val="24"/>
                    </w:rPr>
                  </w:pPr>
                </w:p>
              </w:tc>
              <w:tc>
                <w:tcPr>
                  <w:tcW w:w="1707" w:type="pct"/>
                </w:tcPr>
                <w:p w14:paraId="3721AEB7" w14:textId="77777777" w:rsidR="008356EB" w:rsidRPr="002F760F" w:rsidRDefault="008356EB" w:rsidP="002F760F">
                  <w:pPr>
                    <w:tabs>
                      <w:tab w:val="center" w:pos="4320"/>
                      <w:tab w:val="right" w:pos="8640"/>
                    </w:tabs>
                    <w:rPr>
                      <w:rFonts w:ascii="Times New Roman" w:hAnsi="Times New Roman" w:cs="Times New Roman"/>
                      <w:b/>
                      <w:color w:val="0070C0"/>
                      <w:sz w:val="24"/>
                      <w:szCs w:val="24"/>
                    </w:rPr>
                  </w:pPr>
                </w:p>
              </w:tc>
              <w:tc>
                <w:tcPr>
                  <w:tcW w:w="1586" w:type="pct"/>
                  <w:vMerge/>
                </w:tcPr>
                <w:p w14:paraId="22387055" w14:textId="77777777" w:rsidR="008356EB" w:rsidRPr="002F760F" w:rsidRDefault="008356EB" w:rsidP="002F760F">
                  <w:pPr>
                    <w:tabs>
                      <w:tab w:val="center" w:pos="4320"/>
                      <w:tab w:val="right" w:pos="8640"/>
                    </w:tabs>
                    <w:rPr>
                      <w:rFonts w:ascii="Times New Roman" w:hAnsi="Times New Roman" w:cs="Times New Roman"/>
                      <w:color w:val="0070C0"/>
                      <w:sz w:val="24"/>
                      <w:szCs w:val="24"/>
                    </w:rPr>
                  </w:pPr>
                </w:p>
              </w:tc>
            </w:tr>
            <w:tr w:rsidR="008356EB" w:rsidRPr="00F40D93" w14:paraId="04DFB54B"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0"/>
              </w:trPr>
              <w:tc>
                <w:tcPr>
                  <w:tcW w:w="1707" w:type="pct"/>
                  <w:vMerge/>
                </w:tcPr>
                <w:p w14:paraId="14DDDD70" w14:textId="77777777" w:rsidR="008356EB" w:rsidRPr="002F760F" w:rsidRDefault="008356EB" w:rsidP="002F760F">
                  <w:pPr>
                    <w:tabs>
                      <w:tab w:val="center" w:pos="4320"/>
                      <w:tab w:val="right" w:pos="8640"/>
                    </w:tabs>
                    <w:rPr>
                      <w:rFonts w:ascii="Times New Roman" w:hAnsi="Times New Roman" w:cs="Times New Roman"/>
                      <w:color w:val="0070C0"/>
                      <w:sz w:val="24"/>
                      <w:szCs w:val="24"/>
                    </w:rPr>
                  </w:pPr>
                </w:p>
              </w:tc>
              <w:tc>
                <w:tcPr>
                  <w:tcW w:w="1707" w:type="pct"/>
                </w:tcPr>
                <w:p w14:paraId="1E84C4DE" w14:textId="77777777" w:rsidR="008356EB" w:rsidRPr="002F760F" w:rsidRDefault="008356EB" w:rsidP="002F760F">
                  <w:pPr>
                    <w:tabs>
                      <w:tab w:val="center" w:pos="4320"/>
                      <w:tab w:val="right" w:pos="8640"/>
                    </w:tabs>
                    <w:rPr>
                      <w:rFonts w:ascii="Times New Roman" w:hAnsi="Times New Roman" w:cs="Times New Roman"/>
                      <w:b/>
                      <w:color w:val="0070C0"/>
                      <w:sz w:val="24"/>
                      <w:szCs w:val="24"/>
                    </w:rPr>
                  </w:pPr>
                </w:p>
              </w:tc>
              <w:tc>
                <w:tcPr>
                  <w:tcW w:w="1586" w:type="pct"/>
                  <w:vMerge/>
                </w:tcPr>
                <w:p w14:paraId="66812E72" w14:textId="77777777" w:rsidR="008356EB" w:rsidRPr="002F760F" w:rsidRDefault="008356EB" w:rsidP="002F760F">
                  <w:pPr>
                    <w:tabs>
                      <w:tab w:val="center" w:pos="4320"/>
                      <w:tab w:val="right" w:pos="8640"/>
                    </w:tabs>
                    <w:rPr>
                      <w:rFonts w:ascii="Times New Roman" w:hAnsi="Times New Roman" w:cs="Times New Roman"/>
                      <w:color w:val="0070C0"/>
                      <w:sz w:val="24"/>
                      <w:szCs w:val="24"/>
                    </w:rPr>
                  </w:pPr>
                </w:p>
              </w:tc>
            </w:tr>
            <w:tr w:rsidR="002F760F" w:rsidRPr="00F40D93" w14:paraId="3A5A3DC3"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5D44A971"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b/>
                      <w:i/>
                      <w:color w:val="0070C0"/>
                      <w:sz w:val="24"/>
                      <w:szCs w:val="24"/>
                    </w:rPr>
                    <w:t>Contractual Subtotal</w:t>
                  </w:r>
                </w:p>
              </w:tc>
              <w:tc>
                <w:tcPr>
                  <w:tcW w:w="1707" w:type="pct"/>
                </w:tcPr>
                <w:p w14:paraId="2E254498"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c>
                <w:tcPr>
                  <w:tcW w:w="1586" w:type="pct"/>
                </w:tcPr>
                <w:p w14:paraId="66C54E50"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r>
            <w:tr w:rsidR="002F760F" w:rsidRPr="00F40D93" w14:paraId="17C13251"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33002E7E"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r w:rsidRPr="002F760F">
                    <w:rPr>
                      <w:rFonts w:ascii="Times New Roman" w:hAnsi="Times New Roman" w:cs="Times New Roman"/>
                      <w:i/>
                      <w:color w:val="0070C0"/>
                      <w:sz w:val="24"/>
                      <w:szCs w:val="24"/>
                    </w:rPr>
                    <w:t>Amount of Contractual Not Subject to Indirect Costs</w:t>
                  </w:r>
                </w:p>
              </w:tc>
              <w:tc>
                <w:tcPr>
                  <w:tcW w:w="1707" w:type="pct"/>
                </w:tcPr>
                <w:p w14:paraId="29046AA5"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c>
                <w:tcPr>
                  <w:tcW w:w="1586" w:type="pct"/>
                </w:tcPr>
                <w:p w14:paraId="297C11BC" w14:textId="77777777" w:rsidR="002F760F" w:rsidRPr="002F760F" w:rsidRDefault="002F760F" w:rsidP="002F760F">
                  <w:pPr>
                    <w:tabs>
                      <w:tab w:val="center" w:pos="4320"/>
                      <w:tab w:val="right" w:pos="8640"/>
                    </w:tabs>
                    <w:rPr>
                      <w:rFonts w:ascii="Times New Roman" w:hAnsi="Times New Roman" w:cs="Times New Roman"/>
                      <w:b/>
                      <w:color w:val="0070C0"/>
                      <w:sz w:val="24"/>
                      <w:szCs w:val="24"/>
                    </w:rPr>
                  </w:pPr>
                </w:p>
              </w:tc>
            </w:tr>
            <w:tr w:rsidR="002F760F" w:rsidRPr="00F40D93" w14:paraId="452B2070"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69B3F8CF" w14:textId="77777777" w:rsidR="002F760F" w:rsidRPr="00F40D93" w:rsidRDefault="002F760F" w:rsidP="002F760F">
                  <w:pPr>
                    <w:rPr>
                      <w:rFonts w:ascii="Times New Roman" w:hAnsi="Times New Roman" w:cs="Times New Roman"/>
                      <w:sz w:val="24"/>
                      <w:szCs w:val="24"/>
                    </w:rPr>
                  </w:pPr>
                  <w:r w:rsidRPr="00F40D93">
                    <w:rPr>
                      <w:rFonts w:ascii="Times New Roman" w:hAnsi="Times New Roman" w:cs="Times New Roman"/>
                      <w:b/>
                      <w:sz w:val="24"/>
                      <w:szCs w:val="24"/>
                    </w:rPr>
                    <w:t xml:space="preserve">Are there indirect costs associated with any of the proposed contractual costs? </w:t>
                  </w:r>
                  <w:r w:rsidRPr="00F40D93">
                    <w:rPr>
                      <w:rFonts w:ascii="Times New Roman" w:hAnsi="Times New Roman" w:cs="Times New Roman"/>
                      <w:sz w:val="24"/>
                      <w:szCs w:val="24"/>
                    </w:rPr>
                    <w:t>[</w:t>
                  </w:r>
                  <w:r w:rsidRPr="002F760F">
                    <w:rPr>
                      <w:rFonts w:ascii="Times New Roman" w:hAnsi="Times New Roman" w:cs="Times New Roman"/>
                      <w:color w:val="0070C0"/>
                      <w:sz w:val="24"/>
                      <w:szCs w:val="24"/>
                    </w:rPr>
                    <w:t>Yes/No</w:t>
                  </w:r>
                  <w:r w:rsidRPr="00F40D93">
                    <w:rPr>
                      <w:rFonts w:ascii="Times New Roman" w:hAnsi="Times New Roman" w:cs="Times New Roman"/>
                      <w:sz w:val="24"/>
                      <w:szCs w:val="24"/>
                    </w:rPr>
                    <w:t>]</w:t>
                  </w:r>
                </w:p>
                <w:p w14:paraId="385CFD8F" w14:textId="77777777" w:rsidR="002F760F" w:rsidRPr="00F40D93" w:rsidRDefault="002F760F" w:rsidP="002F760F">
                  <w:pPr>
                    <w:rPr>
                      <w:rFonts w:ascii="Times New Roman" w:hAnsi="Times New Roman" w:cs="Times New Roman"/>
                      <w:sz w:val="24"/>
                      <w:szCs w:val="24"/>
                    </w:rPr>
                  </w:pPr>
                </w:p>
                <w:p w14:paraId="3598E237" w14:textId="637FE250" w:rsidR="002F760F" w:rsidRPr="00F40D93" w:rsidRDefault="002F760F" w:rsidP="008356EB">
                  <w:pPr>
                    <w:rPr>
                      <w:rFonts w:ascii="Times New Roman" w:hAnsi="Times New Roman" w:cs="Times New Roman"/>
                      <w:b/>
                      <w:sz w:val="24"/>
                      <w:szCs w:val="24"/>
                    </w:rPr>
                  </w:pPr>
                  <w:r w:rsidRPr="00F40D93">
                    <w:rPr>
                      <w:rFonts w:ascii="Times New Roman" w:hAnsi="Times New Roman" w:cs="Times New Roman"/>
                      <w:b/>
                      <w:sz w:val="24"/>
                      <w:szCs w:val="24"/>
                    </w:rPr>
                    <w:t>If yes, provide the total amount of indirect costs associated with contracts in the space below.</w:t>
                  </w:r>
                  <w:r w:rsidRPr="002F760F">
                    <w:rPr>
                      <w:rFonts w:ascii="Times New Roman" w:hAnsi="Times New Roman" w:cs="Times New Roman"/>
                      <w:b/>
                      <w:color w:val="0070C0"/>
                      <w:sz w:val="24"/>
                      <w:szCs w:val="24"/>
                    </w:rPr>
                    <w:t xml:space="preserve">           </w:t>
                  </w:r>
                  <w:r w:rsidRPr="002F760F">
                    <w:rPr>
                      <w:rFonts w:ascii="Times New Roman" w:hAnsi="Times New Roman" w:cs="Times New Roman"/>
                      <w:color w:val="0070C0"/>
                      <w:sz w:val="24"/>
                      <w:szCs w:val="24"/>
                    </w:rPr>
                    <w:t>$_____________</w:t>
                  </w:r>
                </w:p>
              </w:tc>
            </w:tr>
            <w:tr w:rsidR="002F760F" w:rsidRPr="00F40D93" w14:paraId="5E64BE1F"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000000" w:themeFill="text1"/>
                </w:tcPr>
                <w:p w14:paraId="228834F7"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lastRenderedPageBreak/>
                    <w:t>D. Travel</w:t>
                  </w:r>
                  <w:r w:rsidRPr="008768D2">
                    <w:rPr>
                      <w:rFonts w:ascii="Times New Roman" w:hAnsi="Times New Roman" w:cs="Times New Roman"/>
                      <w:b/>
                      <w:sz w:val="24"/>
                      <w:szCs w:val="24"/>
                    </w:rPr>
                    <w:t>– Budget Narrative</w:t>
                  </w:r>
                </w:p>
              </w:tc>
            </w:tr>
            <w:tr w:rsidR="002F760F" w:rsidRPr="00F40D93" w14:paraId="4B204B89"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59DE95A9"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sz w:val="24"/>
                      <w:szCs w:val="24"/>
                    </w:rPr>
                    <w:t xml:space="preserve">For all travel, include origin and destination information as well as the anticipated dates of travel.  Provide justifications for each trip and each person traveling.  Enter each trip as a separate line item (e.g., flights to two separate conferences should be </w:t>
                  </w:r>
                  <w:proofErr w:type="gramStart"/>
                  <w:r w:rsidRPr="00F40D93">
                    <w:rPr>
                      <w:rFonts w:ascii="Times New Roman" w:hAnsi="Times New Roman" w:cs="Times New Roman"/>
                      <w:sz w:val="24"/>
                      <w:szCs w:val="24"/>
                    </w:rPr>
                    <w:t>two line</w:t>
                  </w:r>
                  <w:proofErr w:type="gramEnd"/>
                  <w:r w:rsidRPr="00F40D93">
                    <w:rPr>
                      <w:rFonts w:ascii="Times New Roman" w:hAnsi="Times New Roman" w:cs="Times New Roman"/>
                      <w:sz w:val="24"/>
                      <w:szCs w:val="24"/>
                    </w:rPr>
                    <w:t xml:space="preserve"> items: one for flights for Conference 1 and one for Conference 2).  Examples for how to report each form of travel are included below. GSA per diem rates can be found </w:t>
                  </w:r>
                  <w:hyperlink r:id="rId13" w:history="1">
                    <w:r w:rsidRPr="00F40D93">
                      <w:rPr>
                        <w:rStyle w:val="Hyperlink"/>
                        <w:rFonts w:ascii="Times New Roman" w:hAnsi="Times New Roman" w:cs="Times New Roman"/>
                        <w:sz w:val="24"/>
                        <w:szCs w:val="24"/>
                      </w:rPr>
                      <w:t>here</w:t>
                    </w:r>
                  </w:hyperlink>
                  <w:r w:rsidRPr="00F40D93">
                    <w:rPr>
                      <w:rFonts w:ascii="Times New Roman" w:hAnsi="Times New Roman" w:cs="Times New Roman"/>
                      <w:sz w:val="24"/>
                      <w:szCs w:val="24"/>
                    </w:rPr>
                    <w:t>.</w:t>
                  </w:r>
                </w:p>
              </w:tc>
            </w:tr>
            <w:tr w:rsidR="002F760F" w:rsidRPr="00F40D93" w14:paraId="0C100867"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Align w:val="bottom"/>
                </w:tcPr>
                <w:p w14:paraId="30FEAA20"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D1. Out-of-State</w:t>
                  </w:r>
                </w:p>
              </w:tc>
              <w:tc>
                <w:tcPr>
                  <w:tcW w:w="1707" w:type="pct"/>
                  <w:vAlign w:val="bottom"/>
                </w:tcPr>
                <w:p w14:paraId="34D161EC"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Federal Funds Requested</w:t>
                  </w:r>
                </w:p>
              </w:tc>
              <w:tc>
                <w:tcPr>
                  <w:tcW w:w="1586" w:type="pct"/>
                  <w:vAlign w:val="center"/>
                </w:tcPr>
                <w:p w14:paraId="5FA65B79"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Narrative/Justification</w:t>
                  </w:r>
                </w:p>
              </w:tc>
            </w:tr>
            <w:tr w:rsidR="002F760F" w:rsidRPr="00F40D93" w14:paraId="792A476F"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5E1F09EB"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Airfare</w:t>
                  </w:r>
                  <w:r w:rsidRPr="002F760F">
                    <w:rPr>
                      <w:rFonts w:ascii="Times New Roman" w:hAnsi="Times New Roman" w:cs="Times New Roman"/>
                      <w:color w:val="0070C0"/>
                      <w:sz w:val="24"/>
                      <w:szCs w:val="24"/>
                    </w:rPr>
                    <w:t>: round trip name of Airport to and from name of Airport, name of Airline, cost as of date, # people at $XXX per person ($XXX base fare + $XX tax and fees)</w:t>
                  </w:r>
                </w:p>
              </w:tc>
              <w:tc>
                <w:tcPr>
                  <w:tcW w:w="1707" w:type="pct"/>
                </w:tcPr>
                <w:p w14:paraId="67CC668B"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2786CB19"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5319C8F9"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660366DB"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Airline checked baggage fee</w:t>
                  </w:r>
                  <w:r w:rsidRPr="002F760F">
                    <w:rPr>
                      <w:rFonts w:ascii="Times New Roman" w:hAnsi="Times New Roman" w:cs="Times New Roman"/>
                      <w:color w:val="0070C0"/>
                      <w:sz w:val="24"/>
                      <w:szCs w:val="24"/>
                    </w:rPr>
                    <w:t>: # bags at $XX per bag</w:t>
                  </w:r>
                </w:p>
              </w:tc>
              <w:tc>
                <w:tcPr>
                  <w:tcW w:w="1707" w:type="pct"/>
                </w:tcPr>
                <w:p w14:paraId="2B8DD160"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7AA62657"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0A8784EA"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1F3FCB8E"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Airport parking</w:t>
                  </w:r>
                  <w:r w:rsidRPr="002F760F">
                    <w:rPr>
                      <w:rFonts w:ascii="Times New Roman" w:hAnsi="Times New Roman" w:cs="Times New Roman"/>
                      <w:color w:val="0070C0"/>
                      <w:sz w:val="24"/>
                      <w:szCs w:val="24"/>
                    </w:rPr>
                    <w:t xml:space="preserve">: # days x # people at $XX per day  </w:t>
                  </w:r>
                </w:p>
              </w:tc>
              <w:tc>
                <w:tcPr>
                  <w:tcW w:w="1707" w:type="pct"/>
                </w:tcPr>
                <w:p w14:paraId="6D70CAEB"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1B258C63"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112FEDEF"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0C02BB69"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Ground transportation</w:t>
                  </w:r>
                  <w:r w:rsidRPr="002F760F">
                    <w:rPr>
                      <w:rFonts w:ascii="Times New Roman" w:hAnsi="Times New Roman" w:cs="Times New Roman"/>
                      <w:color w:val="0070C0"/>
                      <w:sz w:val="24"/>
                      <w:szCs w:val="24"/>
                    </w:rPr>
                    <w:t xml:space="preserve">: # days x # people at est. $XX per day  </w:t>
                  </w:r>
                </w:p>
              </w:tc>
              <w:tc>
                <w:tcPr>
                  <w:tcW w:w="1707" w:type="pct"/>
                </w:tcPr>
                <w:p w14:paraId="5FDC59AC"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236913F9"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367DCB73"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76C79F52"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Lodging</w:t>
                  </w:r>
                  <w:r w:rsidRPr="002F760F">
                    <w:rPr>
                      <w:rFonts w:ascii="Times New Roman" w:hAnsi="Times New Roman" w:cs="Times New Roman"/>
                      <w:color w:val="0070C0"/>
                      <w:sz w:val="24"/>
                      <w:szCs w:val="24"/>
                    </w:rPr>
                    <w:t>: out-of-state rate, date, # nights x # people at $XX per day</w:t>
                  </w:r>
                </w:p>
              </w:tc>
              <w:tc>
                <w:tcPr>
                  <w:tcW w:w="1707" w:type="pct"/>
                </w:tcPr>
                <w:p w14:paraId="63380127"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76911273"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6068578D"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12F2D66B"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Lodging tax</w:t>
                  </w:r>
                  <w:r w:rsidRPr="002F760F">
                    <w:rPr>
                      <w:rFonts w:ascii="Times New Roman" w:hAnsi="Times New Roman" w:cs="Times New Roman"/>
                      <w:color w:val="0070C0"/>
                      <w:sz w:val="24"/>
                      <w:szCs w:val="24"/>
                    </w:rPr>
                    <w:t>: out-of-state rate, XX% per day, # nights x # people at $XX.XX per day</w:t>
                  </w:r>
                </w:p>
              </w:tc>
              <w:tc>
                <w:tcPr>
                  <w:tcW w:w="1707" w:type="pct"/>
                </w:tcPr>
                <w:p w14:paraId="09187FF8"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0BF2104F"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7DF09685"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1DF3A68C"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Mileage</w:t>
                  </w:r>
                  <w:r w:rsidRPr="002F760F">
                    <w:rPr>
                      <w:rFonts w:ascii="Times New Roman" w:hAnsi="Times New Roman" w:cs="Times New Roman"/>
                      <w:color w:val="0070C0"/>
                      <w:sz w:val="24"/>
                      <w:szCs w:val="24"/>
                    </w:rPr>
                    <w:t xml:space="preserve">: round trip from place of business to destination, type of transportation, # mi. x # people at $0.XXX per mi.  </w:t>
                  </w:r>
                </w:p>
              </w:tc>
              <w:tc>
                <w:tcPr>
                  <w:tcW w:w="1707" w:type="pct"/>
                </w:tcPr>
                <w:p w14:paraId="27491909"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3A522F62"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01F971B2"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11CB56F1"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Per diem (M&amp;IE)</w:t>
                  </w:r>
                  <w:r w:rsidRPr="002F760F">
                    <w:rPr>
                      <w:rFonts w:ascii="Times New Roman" w:hAnsi="Times New Roman" w:cs="Times New Roman"/>
                      <w:color w:val="0070C0"/>
                      <w:sz w:val="24"/>
                      <w:szCs w:val="24"/>
                    </w:rPr>
                    <w:t>: out-of-state rate, full day, # days x # people at $XX per day</w:t>
                  </w:r>
                </w:p>
              </w:tc>
              <w:tc>
                <w:tcPr>
                  <w:tcW w:w="1707" w:type="pct"/>
                </w:tcPr>
                <w:p w14:paraId="40D3214F"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7EB1B1A8"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35CE1E1E"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598B7049"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Per diem (M&amp;IE)</w:t>
                  </w:r>
                  <w:r w:rsidRPr="002F760F">
                    <w:rPr>
                      <w:rFonts w:ascii="Times New Roman" w:hAnsi="Times New Roman" w:cs="Times New Roman"/>
                      <w:color w:val="0070C0"/>
                      <w:sz w:val="24"/>
                      <w:szCs w:val="24"/>
                    </w:rPr>
                    <w:t>: out-of-state rate, first &amp; last days of travel, # days x # people at $XX.XX per day</w:t>
                  </w:r>
                </w:p>
              </w:tc>
              <w:tc>
                <w:tcPr>
                  <w:tcW w:w="1707" w:type="pct"/>
                </w:tcPr>
                <w:p w14:paraId="555F8A52"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4D4A488D"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3242D868"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3F663705"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b/>
                      <w:i/>
                      <w:color w:val="0070C0"/>
                      <w:sz w:val="24"/>
                      <w:szCs w:val="24"/>
                    </w:rPr>
                    <w:t>Out-of-State Travel Subtotal</w:t>
                  </w:r>
                </w:p>
              </w:tc>
              <w:tc>
                <w:tcPr>
                  <w:tcW w:w="1707" w:type="pct"/>
                </w:tcPr>
                <w:p w14:paraId="4F5997A7"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3B1BBD88"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2567EA9E"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vAlign w:val="bottom"/>
                </w:tcPr>
                <w:p w14:paraId="4974EAFE" w14:textId="77777777" w:rsidR="002F760F" w:rsidRPr="00F40D93" w:rsidRDefault="002F760F" w:rsidP="002F760F">
                  <w:pPr>
                    <w:rPr>
                      <w:rFonts w:ascii="Times New Roman" w:hAnsi="Times New Roman" w:cs="Times New Roman"/>
                      <w:b/>
                      <w:sz w:val="24"/>
                      <w:szCs w:val="24"/>
                    </w:rPr>
                  </w:pPr>
                </w:p>
              </w:tc>
            </w:tr>
            <w:tr w:rsidR="002F760F" w:rsidRPr="00F40D93" w14:paraId="779C3C1C"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vAlign w:val="bottom"/>
                </w:tcPr>
                <w:p w14:paraId="1EA068CC"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D2. In-State Travel</w:t>
                  </w:r>
                </w:p>
                <w:p w14:paraId="0AE112D5"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sz w:val="24"/>
                      <w:szCs w:val="24"/>
                    </w:rPr>
                    <w:t>Follow the format utilized for Out-of-State Travel (Section D1).</w:t>
                  </w:r>
                </w:p>
              </w:tc>
            </w:tr>
            <w:tr w:rsidR="002F760F" w:rsidRPr="00F40D93" w14:paraId="41E06637"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Align w:val="center"/>
                </w:tcPr>
                <w:p w14:paraId="3FBAE9FE" w14:textId="77777777" w:rsidR="002F760F" w:rsidRPr="00F40D93" w:rsidRDefault="002F760F" w:rsidP="002F760F">
                  <w:pPr>
                    <w:rPr>
                      <w:rFonts w:ascii="Times New Roman" w:hAnsi="Times New Roman" w:cs="Times New Roman"/>
                      <w:b/>
                      <w:sz w:val="24"/>
                      <w:szCs w:val="24"/>
                    </w:rPr>
                  </w:pPr>
                </w:p>
              </w:tc>
              <w:tc>
                <w:tcPr>
                  <w:tcW w:w="1707" w:type="pct"/>
                  <w:vAlign w:val="bottom"/>
                </w:tcPr>
                <w:p w14:paraId="00AF9DCD"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Federal Funds Requested</w:t>
                  </w:r>
                </w:p>
              </w:tc>
              <w:tc>
                <w:tcPr>
                  <w:tcW w:w="1586" w:type="pct"/>
                  <w:vAlign w:val="center"/>
                </w:tcPr>
                <w:p w14:paraId="6C4583DB"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Narrative/Justification</w:t>
                  </w:r>
                </w:p>
              </w:tc>
            </w:tr>
            <w:tr w:rsidR="002F760F" w:rsidRPr="00F40D93" w14:paraId="12683FC8"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58BE2285"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Airfare</w:t>
                  </w:r>
                  <w:r w:rsidRPr="002F760F">
                    <w:rPr>
                      <w:rFonts w:ascii="Times New Roman" w:hAnsi="Times New Roman" w:cs="Times New Roman"/>
                      <w:color w:val="0070C0"/>
                      <w:sz w:val="24"/>
                      <w:szCs w:val="24"/>
                    </w:rPr>
                    <w:t xml:space="preserve">: round trip name of Airport to and from name of Airport, name of Airline, cost as of date, # people at $XXX </w:t>
                  </w:r>
                  <w:r w:rsidRPr="002F760F">
                    <w:rPr>
                      <w:rFonts w:ascii="Times New Roman" w:hAnsi="Times New Roman" w:cs="Times New Roman"/>
                      <w:color w:val="0070C0"/>
                      <w:sz w:val="24"/>
                      <w:szCs w:val="24"/>
                    </w:rPr>
                    <w:lastRenderedPageBreak/>
                    <w:t>per person ($XXX base fare + $XX tax and fees)</w:t>
                  </w:r>
                </w:p>
              </w:tc>
              <w:tc>
                <w:tcPr>
                  <w:tcW w:w="1707" w:type="pct"/>
                </w:tcPr>
                <w:p w14:paraId="113F40A8"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42A01591"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73835D03"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4463A8E8"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Airline checked baggage fee</w:t>
                  </w:r>
                  <w:r w:rsidRPr="002F760F">
                    <w:rPr>
                      <w:rFonts w:ascii="Times New Roman" w:hAnsi="Times New Roman" w:cs="Times New Roman"/>
                      <w:color w:val="0070C0"/>
                      <w:sz w:val="24"/>
                      <w:szCs w:val="24"/>
                    </w:rPr>
                    <w:t>: # bags at $XX per bag</w:t>
                  </w:r>
                </w:p>
              </w:tc>
              <w:tc>
                <w:tcPr>
                  <w:tcW w:w="1707" w:type="pct"/>
                </w:tcPr>
                <w:p w14:paraId="3E53B089"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2BA852F5"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7D9D30C8"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11943E65"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Airport parking</w:t>
                  </w:r>
                  <w:r w:rsidRPr="002F760F">
                    <w:rPr>
                      <w:rFonts w:ascii="Times New Roman" w:hAnsi="Times New Roman" w:cs="Times New Roman"/>
                      <w:color w:val="0070C0"/>
                      <w:sz w:val="24"/>
                      <w:szCs w:val="24"/>
                    </w:rPr>
                    <w:t xml:space="preserve">: # days x # people at $XX per day  </w:t>
                  </w:r>
                </w:p>
              </w:tc>
              <w:tc>
                <w:tcPr>
                  <w:tcW w:w="1707" w:type="pct"/>
                </w:tcPr>
                <w:p w14:paraId="7F2A575E"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1666B793"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4CCE7114"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12655335"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Ground transportation:</w:t>
                  </w:r>
                  <w:r w:rsidRPr="002F760F">
                    <w:rPr>
                      <w:rFonts w:ascii="Times New Roman" w:hAnsi="Times New Roman" w:cs="Times New Roman"/>
                      <w:color w:val="0070C0"/>
                      <w:sz w:val="24"/>
                      <w:szCs w:val="24"/>
                    </w:rPr>
                    <w:t xml:space="preserve"> # days x # people at est. $XX per day  </w:t>
                  </w:r>
                </w:p>
              </w:tc>
              <w:tc>
                <w:tcPr>
                  <w:tcW w:w="1707" w:type="pct"/>
                </w:tcPr>
                <w:p w14:paraId="5435D71E"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308A82F3"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0B14F4FD"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26D4ED13"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Lodging:</w:t>
                  </w:r>
                  <w:r w:rsidRPr="002F760F">
                    <w:rPr>
                      <w:rFonts w:ascii="Times New Roman" w:hAnsi="Times New Roman" w:cs="Times New Roman"/>
                      <w:color w:val="0070C0"/>
                      <w:sz w:val="24"/>
                      <w:szCs w:val="24"/>
                    </w:rPr>
                    <w:t xml:space="preserve"> in-state rate, date, # days x # people at $X per day</w:t>
                  </w:r>
                </w:p>
              </w:tc>
              <w:tc>
                <w:tcPr>
                  <w:tcW w:w="1707" w:type="pct"/>
                </w:tcPr>
                <w:p w14:paraId="5197BF74"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45989EE8"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619B3478"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3E07450F"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Lodging tax:</w:t>
                  </w:r>
                  <w:r w:rsidRPr="002F760F">
                    <w:rPr>
                      <w:rFonts w:ascii="Times New Roman" w:hAnsi="Times New Roman" w:cs="Times New Roman"/>
                      <w:color w:val="0070C0"/>
                      <w:sz w:val="24"/>
                      <w:szCs w:val="24"/>
                    </w:rPr>
                    <w:t xml:space="preserve"> in-state rate, XX% per day, # days x # people at $XX.XX per day</w:t>
                  </w:r>
                </w:p>
              </w:tc>
              <w:tc>
                <w:tcPr>
                  <w:tcW w:w="1707" w:type="pct"/>
                </w:tcPr>
                <w:p w14:paraId="37F11E4D"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38243F3F"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183630C3"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1A38BE9B"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Mileage:</w:t>
                  </w:r>
                  <w:r w:rsidRPr="002F760F">
                    <w:rPr>
                      <w:rFonts w:ascii="Times New Roman" w:hAnsi="Times New Roman" w:cs="Times New Roman"/>
                      <w:color w:val="0070C0"/>
                      <w:sz w:val="24"/>
                      <w:szCs w:val="24"/>
                    </w:rPr>
                    <w:t xml:space="preserve"> round trip from place of business to destination, type of transportation, # mi. x # people at $0.XXX per mi.  </w:t>
                  </w:r>
                </w:p>
              </w:tc>
              <w:tc>
                <w:tcPr>
                  <w:tcW w:w="1707" w:type="pct"/>
                </w:tcPr>
                <w:p w14:paraId="0DF50013"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0B10A27C"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3B8D2014"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71F967C7"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Per diem (M&amp;IE):</w:t>
                  </w:r>
                  <w:r w:rsidRPr="002F760F">
                    <w:rPr>
                      <w:rFonts w:ascii="Times New Roman" w:hAnsi="Times New Roman" w:cs="Times New Roman"/>
                      <w:color w:val="0070C0"/>
                      <w:sz w:val="24"/>
                      <w:szCs w:val="24"/>
                    </w:rPr>
                    <w:t xml:space="preserve"> in-state rate, full day, # days x # people at $XX per day</w:t>
                  </w:r>
                </w:p>
              </w:tc>
              <w:tc>
                <w:tcPr>
                  <w:tcW w:w="1707" w:type="pct"/>
                </w:tcPr>
                <w:p w14:paraId="080F2D51"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494A1ED1"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6D265B30"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3014652D"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u w:val="single"/>
                    </w:rPr>
                    <w:t>Per diem (M&amp;IE):</w:t>
                  </w:r>
                  <w:r w:rsidRPr="002F760F">
                    <w:rPr>
                      <w:rFonts w:ascii="Times New Roman" w:hAnsi="Times New Roman" w:cs="Times New Roman"/>
                      <w:color w:val="0070C0"/>
                      <w:sz w:val="24"/>
                      <w:szCs w:val="24"/>
                    </w:rPr>
                    <w:t xml:space="preserve"> in-state rate, first &amp; last days of travel, # days x # people at $XX.XX per day</w:t>
                  </w:r>
                </w:p>
              </w:tc>
              <w:tc>
                <w:tcPr>
                  <w:tcW w:w="1707" w:type="pct"/>
                </w:tcPr>
                <w:p w14:paraId="197A34E2"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004B8B29"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224C78D9"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Align w:val="center"/>
                </w:tcPr>
                <w:p w14:paraId="73854296"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b/>
                      <w:i/>
                      <w:color w:val="0070C0"/>
                      <w:sz w:val="24"/>
                      <w:szCs w:val="24"/>
                    </w:rPr>
                    <w:t xml:space="preserve">In-State Travel Subtotal </w:t>
                  </w:r>
                </w:p>
              </w:tc>
              <w:tc>
                <w:tcPr>
                  <w:tcW w:w="1707" w:type="pct"/>
                </w:tcPr>
                <w:p w14:paraId="5A587059"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0DDAE9EA"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3B798751"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Align w:val="center"/>
                </w:tcPr>
                <w:p w14:paraId="6AC4D134"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b/>
                      <w:i/>
                      <w:color w:val="0070C0"/>
                      <w:sz w:val="24"/>
                      <w:szCs w:val="24"/>
                    </w:rPr>
                    <w:t>Combined Out-of-State and In-State Travel Subtotal</w:t>
                  </w:r>
                </w:p>
              </w:tc>
              <w:tc>
                <w:tcPr>
                  <w:tcW w:w="1707" w:type="pct"/>
                </w:tcPr>
                <w:p w14:paraId="1B9AB6D2"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196464BE"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4EA0956C"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000000" w:themeFill="text1"/>
                  <w:vAlign w:val="center"/>
                </w:tcPr>
                <w:p w14:paraId="40491467" w14:textId="77777777" w:rsidR="002F760F" w:rsidRPr="00367E78" w:rsidRDefault="002F760F" w:rsidP="002F760F">
                  <w:pPr>
                    <w:tabs>
                      <w:tab w:val="center" w:pos="4320"/>
                      <w:tab w:val="right" w:pos="8640"/>
                    </w:tabs>
                    <w:rPr>
                      <w:rFonts w:ascii="Times New Roman" w:hAnsi="Times New Roman" w:cs="Times New Roman"/>
                      <w:sz w:val="24"/>
                      <w:szCs w:val="24"/>
                    </w:rPr>
                  </w:pPr>
                  <w:r w:rsidRPr="00F40D93">
                    <w:rPr>
                      <w:rFonts w:ascii="Times New Roman" w:hAnsi="Times New Roman" w:cs="Times New Roman"/>
                      <w:b/>
                      <w:sz w:val="24"/>
                      <w:szCs w:val="24"/>
                    </w:rPr>
                    <w:t xml:space="preserve">E. Materials and Supplies </w:t>
                  </w:r>
                  <w:r w:rsidRPr="008768D2">
                    <w:rPr>
                      <w:rFonts w:ascii="Times New Roman" w:hAnsi="Times New Roman" w:cs="Times New Roman"/>
                      <w:b/>
                      <w:sz w:val="24"/>
                      <w:szCs w:val="24"/>
                    </w:rPr>
                    <w:t>– Budget Narrative</w:t>
                  </w:r>
                </w:p>
              </w:tc>
            </w:tr>
            <w:tr w:rsidR="002F760F" w:rsidRPr="00F40D93" w14:paraId="3C6645C7"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vAlign w:val="center"/>
                </w:tcPr>
                <w:p w14:paraId="0191408E"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sz w:val="24"/>
                      <w:szCs w:val="24"/>
                    </w:rPr>
                    <w:t xml:space="preserve">Materials and Supplies are items with a unit cost of less than $5,000.  See Section 2.0 of the RFA for restrictions. Requests for supplies must be accompanied by a justification for the need for such items.  </w:t>
                  </w:r>
                </w:p>
              </w:tc>
            </w:tr>
            <w:tr w:rsidR="002F760F" w:rsidRPr="00F40D93" w14:paraId="177B8DCD"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3A8FB3FE" w14:textId="77777777" w:rsidR="002F760F" w:rsidRPr="00F40D93" w:rsidRDefault="002F760F" w:rsidP="002F760F">
                  <w:pPr>
                    <w:rPr>
                      <w:rFonts w:ascii="Times New Roman" w:hAnsi="Times New Roman" w:cs="Times New Roman"/>
                      <w:b/>
                      <w:i/>
                      <w:sz w:val="24"/>
                      <w:szCs w:val="24"/>
                    </w:rPr>
                  </w:pPr>
                </w:p>
              </w:tc>
              <w:tc>
                <w:tcPr>
                  <w:tcW w:w="1707" w:type="pct"/>
                  <w:vAlign w:val="bottom"/>
                </w:tcPr>
                <w:p w14:paraId="35F8EE44"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Federal Funds Requested</w:t>
                  </w:r>
                </w:p>
              </w:tc>
              <w:tc>
                <w:tcPr>
                  <w:tcW w:w="1586" w:type="pct"/>
                  <w:vAlign w:val="bottom"/>
                </w:tcPr>
                <w:p w14:paraId="29D97C20"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Narrative/Justification</w:t>
                  </w:r>
                </w:p>
              </w:tc>
            </w:tr>
            <w:tr w:rsidR="002F760F" w:rsidRPr="00F40D93" w14:paraId="50097E14"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79FBB175"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t>E1. [Insert item here]</w:t>
                  </w:r>
                </w:p>
              </w:tc>
              <w:tc>
                <w:tcPr>
                  <w:tcW w:w="1707" w:type="pct"/>
                </w:tcPr>
                <w:p w14:paraId="47D3DA5A"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256C8A7C"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rPr>
                    <w:t>[include an itemized list of the supplies requested and prices]</w:t>
                  </w:r>
                </w:p>
              </w:tc>
            </w:tr>
            <w:tr w:rsidR="002F760F" w:rsidRPr="00F40D93" w14:paraId="279BC368"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1736A69A"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t>E2. [Insert item here]</w:t>
                  </w:r>
                </w:p>
              </w:tc>
              <w:tc>
                <w:tcPr>
                  <w:tcW w:w="1707" w:type="pct"/>
                </w:tcPr>
                <w:p w14:paraId="26A2138D"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32D4C524"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rPr>
                    <w:t>[include an itemized list of the supplies requested and prices]</w:t>
                  </w:r>
                </w:p>
              </w:tc>
            </w:tr>
            <w:tr w:rsidR="002F760F" w:rsidRPr="00F40D93" w14:paraId="4F241BEE"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1DA431A5"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t>E3. [Insert item here]</w:t>
                  </w:r>
                </w:p>
              </w:tc>
              <w:tc>
                <w:tcPr>
                  <w:tcW w:w="1707" w:type="pct"/>
                </w:tcPr>
                <w:p w14:paraId="3F1137A5"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12909155"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rPr>
                    <w:t>[include an itemized list of the supplies requested and prices]</w:t>
                  </w:r>
                </w:p>
              </w:tc>
            </w:tr>
            <w:tr w:rsidR="002F760F" w:rsidRPr="00F40D93" w14:paraId="278FE6FB"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37506030"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t>E4. [Insert item here]</w:t>
                  </w:r>
                </w:p>
              </w:tc>
              <w:tc>
                <w:tcPr>
                  <w:tcW w:w="1707" w:type="pct"/>
                </w:tcPr>
                <w:p w14:paraId="2186EC67"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5027F286"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rPr>
                    <w:t>[if applicable; include an itemized list of the supplies requested and prices]</w:t>
                  </w:r>
                </w:p>
              </w:tc>
            </w:tr>
            <w:tr w:rsidR="002F760F" w:rsidRPr="00F40D93" w14:paraId="1743F480"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569CFF07"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lastRenderedPageBreak/>
                    <w:t>E5. [Insert item here]</w:t>
                  </w:r>
                </w:p>
              </w:tc>
              <w:tc>
                <w:tcPr>
                  <w:tcW w:w="1707" w:type="pct"/>
                </w:tcPr>
                <w:p w14:paraId="5FF09332"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2B4BD555"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rPr>
                    <w:t>[if applicable; include an itemized list of the supplies requested and prices]</w:t>
                  </w:r>
                </w:p>
              </w:tc>
            </w:tr>
            <w:tr w:rsidR="002F760F" w:rsidRPr="00F40D93" w14:paraId="6D78670C"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25078514"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b/>
                      <w:i/>
                      <w:color w:val="0070C0"/>
                      <w:sz w:val="24"/>
                      <w:szCs w:val="24"/>
                    </w:rPr>
                    <w:t>Materials and Supplies Subtotal</w:t>
                  </w:r>
                </w:p>
              </w:tc>
              <w:tc>
                <w:tcPr>
                  <w:tcW w:w="1707" w:type="pct"/>
                </w:tcPr>
                <w:p w14:paraId="2C891B0C"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22DF597A"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50D772A6"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000000" w:themeFill="text1"/>
                </w:tcPr>
                <w:p w14:paraId="3F162D5F" w14:textId="77777777" w:rsidR="002F760F" w:rsidRPr="00367E78" w:rsidRDefault="002F760F" w:rsidP="002F760F">
                  <w:pPr>
                    <w:tabs>
                      <w:tab w:val="center" w:pos="4320"/>
                      <w:tab w:val="right" w:pos="8640"/>
                    </w:tabs>
                    <w:rPr>
                      <w:rFonts w:ascii="Times New Roman" w:hAnsi="Times New Roman" w:cs="Times New Roman"/>
                      <w:sz w:val="24"/>
                      <w:szCs w:val="24"/>
                    </w:rPr>
                  </w:pPr>
                  <w:r w:rsidRPr="00F40D93">
                    <w:rPr>
                      <w:rFonts w:ascii="Times New Roman" w:hAnsi="Times New Roman" w:cs="Times New Roman"/>
                      <w:b/>
                      <w:sz w:val="24"/>
                      <w:szCs w:val="24"/>
                    </w:rPr>
                    <w:t>F. Equipment</w:t>
                  </w:r>
                  <w:r w:rsidRPr="00F40D93">
                    <w:rPr>
                      <w:rFonts w:ascii="Times New Roman" w:hAnsi="Times New Roman" w:cs="Times New Roman"/>
                      <w:sz w:val="24"/>
                      <w:szCs w:val="24"/>
                    </w:rPr>
                    <w:t xml:space="preserve"> </w:t>
                  </w:r>
                  <w:r w:rsidRPr="008768D2">
                    <w:rPr>
                      <w:rFonts w:ascii="Times New Roman" w:hAnsi="Times New Roman" w:cs="Times New Roman"/>
                      <w:b/>
                      <w:sz w:val="24"/>
                      <w:szCs w:val="24"/>
                    </w:rPr>
                    <w:t>– Budget Narrative</w:t>
                  </w:r>
                </w:p>
              </w:tc>
            </w:tr>
            <w:tr w:rsidR="002F760F" w:rsidRPr="00F40D93" w14:paraId="26709FBB"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vAlign w:val="bottom"/>
                </w:tcPr>
                <w:p w14:paraId="74561BAD"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sz w:val="24"/>
                      <w:szCs w:val="24"/>
                    </w:rPr>
                    <w:t>Equipment is non-expendable, tangible personal property with a unit cost of $5,000 or more with a useful life of more than one year.  See Section 2.0 of the RFA for restrictions.  Requests for equipment must be accompanied by a justification of the need for such items.</w:t>
                  </w:r>
                </w:p>
              </w:tc>
            </w:tr>
            <w:tr w:rsidR="002F760F" w:rsidRPr="00F40D93" w14:paraId="57F55F1B"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49AC815B"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t>F1. [Insert Item Here]</w:t>
                  </w:r>
                </w:p>
              </w:tc>
              <w:tc>
                <w:tcPr>
                  <w:tcW w:w="1707" w:type="pct"/>
                </w:tcPr>
                <w:p w14:paraId="79EB5147"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539A0D19"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rPr>
                    <w:t>[provide a justification for why this item is justified; explain rationale for estimated cost]</w:t>
                  </w:r>
                </w:p>
              </w:tc>
            </w:tr>
            <w:tr w:rsidR="002F760F" w:rsidRPr="00F40D93" w14:paraId="05A91530"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7B4E85A4"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t>F2. [Insert Item Here]</w:t>
                  </w:r>
                </w:p>
              </w:tc>
              <w:tc>
                <w:tcPr>
                  <w:tcW w:w="1707" w:type="pct"/>
                </w:tcPr>
                <w:p w14:paraId="0E69E7EE"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0FF358F9"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rPr>
                    <w:t>[provide a justification for why this item is justified; explain rationale for estimated cost]</w:t>
                  </w:r>
                </w:p>
              </w:tc>
            </w:tr>
            <w:tr w:rsidR="002F760F" w:rsidRPr="00F40D93" w14:paraId="53C2A92B"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429E85EA"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b/>
                      <w:i/>
                      <w:color w:val="0070C0"/>
                      <w:sz w:val="24"/>
                      <w:szCs w:val="24"/>
                    </w:rPr>
                    <w:t>Equipment Subtotal</w:t>
                  </w:r>
                </w:p>
              </w:tc>
              <w:tc>
                <w:tcPr>
                  <w:tcW w:w="1707" w:type="pct"/>
                </w:tcPr>
                <w:p w14:paraId="568433AE"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28BF739A"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6381C6A3"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000000" w:themeFill="text1"/>
                </w:tcPr>
                <w:p w14:paraId="6DE0C8BC" w14:textId="77777777" w:rsidR="002F760F" w:rsidRPr="00F40D93" w:rsidRDefault="002F760F" w:rsidP="002F760F">
                  <w:pPr>
                    <w:tabs>
                      <w:tab w:val="center" w:pos="4320"/>
                      <w:tab w:val="right" w:pos="8640"/>
                    </w:tabs>
                    <w:rPr>
                      <w:rFonts w:ascii="Times New Roman" w:hAnsi="Times New Roman" w:cs="Times New Roman"/>
                      <w:b/>
                      <w:sz w:val="24"/>
                      <w:szCs w:val="24"/>
                    </w:rPr>
                  </w:pPr>
                  <w:r>
                    <w:rPr>
                      <w:rFonts w:ascii="Times New Roman" w:hAnsi="Times New Roman" w:cs="Times New Roman"/>
                      <w:b/>
                      <w:sz w:val="24"/>
                      <w:szCs w:val="24"/>
                    </w:rPr>
                    <w:t>G. Other – Budget Narrative</w:t>
                  </w:r>
                </w:p>
              </w:tc>
            </w:tr>
            <w:tr w:rsidR="002F760F" w:rsidRPr="00F40D93" w14:paraId="2B4A1F58"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FFFFFF" w:themeFill="background1"/>
                </w:tcPr>
                <w:p w14:paraId="04AE3C40" w14:textId="77777777" w:rsidR="002F760F" w:rsidRDefault="002F760F" w:rsidP="002F760F">
                  <w:pPr>
                    <w:tabs>
                      <w:tab w:val="center" w:pos="4320"/>
                      <w:tab w:val="right" w:pos="8640"/>
                    </w:tabs>
                    <w:rPr>
                      <w:rFonts w:ascii="Times New Roman" w:hAnsi="Times New Roman" w:cs="Times New Roman"/>
                      <w:b/>
                      <w:sz w:val="24"/>
                      <w:szCs w:val="24"/>
                    </w:rPr>
                  </w:pPr>
                  <w:r>
                    <w:rPr>
                      <w:rFonts w:ascii="Times New Roman" w:hAnsi="Times New Roman" w:cs="Times New Roman"/>
                      <w:sz w:val="24"/>
                      <w:szCs w:val="24"/>
                    </w:rPr>
                    <w:t xml:space="preserve">Provide a description for any other budget items here. As a reminder, any costs for renovations should be included here. </w:t>
                  </w:r>
                </w:p>
              </w:tc>
            </w:tr>
            <w:tr w:rsidR="002F760F" w:rsidRPr="00F40D93" w14:paraId="657671FB"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55A1405E" w14:textId="77777777" w:rsidR="002F760F" w:rsidRPr="00F40D93" w:rsidRDefault="002F760F" w:rsidP="002F760F">
                  <w:pPr>
                    <w:rPr>
                      <w:rFonts w:ascii="Times New Roman" w:hAnsi="Times New Roman" w:cs="Times New Roman"/>
                      <w:b/>
                      <w:i/>
                      <w:sz w:val="24"/>
                      <w:szCs w:val="24"/>
                    </w:rPr>
                  </w:pPr>
                </w:p>
              </w:tc>
              <w:tc>
                <w:tcPr>
                  <w:tcW w:w="1707" w:type="pct"/>
                  <w:vAlign w:val="bottom"/>
                </w:tcPr>
                <w:p w14:paraId="262F4857"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Federal Funds Requested</w:t>
                  </w:r>
                </w:p>
              </w:tc>
              <w:tc>
                <w:tcPr>
                  <w:tcW w:w="1586" w:type="pct"/>
                  <w:vAlign w:val="center"/>
                </w:tcPr>
                <w:p w14:paraId="7EF7048C"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Narrative/Justification</w:t>
                  </w:r>
                </w:p>
              </w:tc>
            </w:tr>
            <w:tr w:rsidR="002F760F" w:rsidRPr="00F40D93" w14:paraId="0FCDDA8F"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0BFFA598"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t>G1. [Insert item here]</w:t>
                  </w:r>
                </w:p>
              </w:tc>
              <w:tc>
                <w:tcPr>
                  <w:tcW w:w="1707" w:type="pct"/>
                </w:tcPr>
                <w:p w14:paraId="698071E9"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7F9EF299"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rPr>
                    <w:t>[provide a justification for why this item is justified; explain rationale for estimated cost]</w:t>
                  </w:r>
                </w:p>
              </w:tc>
            </w:tr>
            <w:tr w:rsidR="002F760F" w:rsidRPr="00F40D93" w14:paraId="04127974"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674666E7"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t>G2. [Insert item here]</w:t>
                  </w:r>
                </w:p>
              </w:tc>
              <w:tc>
                <w:tcPr>
                  <w:tcW w:w="1707" w:type="pct"/>
                </w:tcPr>
                <w:p w14:paraId="12E6ACA6"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367A1207" w14:textId="77777777" w:rsidR="002F760F" w:rsidRPr="002F760F" w:rsidRDefault="002F760F" w:rsidP="002F760F">
                  <w:pPr>
                    <w:rPr>
                      <w:rFonts w:ascii="Times New Roman" w:hAnsi="Times New Roman" w:cs="Times New Roman"/>
                      <w:b/>
                      <w:color w:val="0070C0"/>
                      <w:sz w:val="24"/>
                      <w:szCs w:val="24"/>
                    </w:rPr>
                  </w:pPr>
                  <w:r w:rsidRPr="002F760F">
                    <w:rPr>
                      <w:rFonts w:ascii="Times New Roman" w:hAnsi="Times New Roman" w:cs="Times New Roman"/>
                      <w:color w:val="0070C0"/>
                      <w:sz w:val="24"/>
                      <w:szCs w:val="24"/>
                    </w:rPr>
                    <w:t>[provide a justification for why this item is justified; explain rationale for estimated cost]</w:t>
                  </w:r>
                </w:p>
              </w:tc>
            </w:tr>
            <w:tr w:rsidR="002F760F" w:rsidRPr="00F40D93" w14:paraId="6DDF485A"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53CA01A0"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color w:val="0070C0"/>
                      <w:sz w:val="24"/>
                      <w:szCs w:val="24"/>
                    </w:rPr>
                    <w:t>G3. [insert item here]</w:t>
                  </w:r>
                </w:p>
              </w:tc>
              <w:tc>
                <w:tcPr>
                  <w:tcW w:w="1707" w:type="pct"/>
                </w:tcPr>
                <w:p w14:paraId="07AD3098"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1A2DE60D"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6EB7297C"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tcPr>
                <w:p w14:paraId="29E7976A"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b/>
                      <w:i/>
                      <w:color w:val="0070C0"/>
                      <w:sz w:val="24"/>
                      <w:szCs w:val="24"/>
                    </w:rPr>
                    <w:t>Other Subtotal</w:t>
                  </w:r>
                </w:p>
              </w:tc>
              <w:tc>
                <w:tcPr>
                  <w:tcW w:w="1707" w:type="pct"/>
                </w:tcPr>
                <w:p w14:paraId="34A87495"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3D8D3F03"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5EF65224"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000000" w:themeFill="text1"/>
                </w:tcPr>
                <w:p w14:paraId="03BF5A42"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H. Totals</w:t>
                  </w:r>
                  <w:r>
                    <w:rPr>
                      <w:rFonts w:ascii="Times New Roman" w:hAnsi="Times New Roman" w:cs="Times New Roman"/>
                      <w:b/>
                      <w:sz w:val="24"/>
                      <w:szCs w:val="24"/>
                    </w:rPr>
                    <w:t xml:space="preserve"> – Budget Narrative</w:t>
                  </w:r>
                </w:p>
              </w:tc>
            </w:tr>
            <w:tr w:rsidR="002F760F" w:rsidRPr="00F40D93" w14:paraId="75E95B00"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14:paraId="2ABA29D0" w14:textId="77777777" w:rsidR="002F760F" w:rsidRPr="00F40D93" w:rsidRDefault="002F760F" w:rsidP="002F760F">
                  <w:pPr>
                    <w:rPr>
                      <w:rFonts w:ascii="Times New Roman" w:hAnsi="Times New Roman" w:cs="Times New Roman"/>
                      <w:sz w:val="24"/>
                      <w:szCs w:val="24"/>
                    </w:rPr>
                  </w:pPr>
                  <w:r w:rsidRPr="00F40D93">
                    <w:rPr>
                      <w:rFonts w:ascii="Times New Roman" w:hAnsi="Times New Roman" w:cs="Times New Roman"/>
                      <w:sz w:val="24"/>
                      <w:szCs w:val="24"/>
                      <w:u w:val="single"/>
                    </w:rPr>
                    <w:t>Total Direct Costs (Section H1)</w:t>
                  </w:r>
                  <w:r w:rsidRPr="00F40D93">
                    <w:rPr>
                      <w:rFonts w:ascii="Times New Roman" w:hAnsi="Times New Roman" w:cs="Times New Roman"/>
                      <w:sz w:val="24"/>
                      <w:szCs w:val="24"/>
                    </w:rPr>
                    <w:t xml:space="preserve">: The total direct costs should be the sum of all </w:t>
                  </w:r>
                  <w:r w:rsidRPr="00F40D93">
                    <w:rPr>
                      <w:rFonts w:ascii="Times New Roman" w:hAnsi="Times New Roman" w:cs="Times New Roman"/>
                      <w:b/>
                      <w:i/>
                      <w:sz w:val="24"/>
                      <w:szCs w:val="24"/>
                    </w:rPr>
                    <w:t>bolded</w:t>
                  </w:r>
                  <w:r w:rsidRPr="00F40D93">
                    <w:rPr>
                      <w:rFonts w:ascii="Times New Roman" w:hAnsi="Times New Roman" w:cs="Times New Roman"/>
                      <w:sz w:val="24"/>
                      <w:szCs w:val="24"/>
                    </w:rPr>
                    <w:t xml:space="preserve"> subtotals listed for Sections A-G. This number represents the total of all costs prior to calculating indirect costs.</w:t>
                  </w:r>
                </w:p>
                <w:p w14:paraId="42E2D845" w14:textId="77777777" w:rsidR="002F760F" w:rsidRPr="00F40D93" w:rsidRDefault="002F760F" w:rsidP="002F760F">
                  <w:pPr>
                    <w:rPr>
                      <w:rFonts w:ascii="Times New Roman" w:hAnsi="Times New Roman" w:cs="Times New Roman"/>
                      <w:sz w:val="24"/>
                      <w:szCs w:val="24"/>
                    </w:rPr>
                  </w:pPr>
                </w:p>
                <w:p w14:paraId="138FA264" w14:textId="77777777" w:rsidR="002F760F" w:rsidRPr="00F40D93" w:rsidRDefault="002F760F" w:rsidP="002F760F">
                  <w:pPr>
                    <w:rPr>
                      <w:rFonts w:ascii="Times New Roman" w:hAnsi="Times New Roman" w:cs="Times New Roman"/>
                      <w:sz w:val="24"/>
                      <w:szCs w:val="24"/>
                    </w:rPr>
                  </w:pPr>
                  <w:r w:rsidRPr="00F40D93">
                    <w:rPr>
                      <w:rFonts w:ascii="Times New Roman" w:hAnsi="Times New Roman" w:cs="Times New Roman"/>
                      <w:sz w:val="24"/>
                      <w:szCs w:val="24"/>
                      <w:u w:val="single"/>
                    </w:rPr>
                    <w:t>Indirect Costs (Section H2)</w:t>
                  </w:r>
                  <w:r w:rsidRPr="00F40D93">
                    <w:rPr>
                      <w:rFonts w:ascii="Times New Roman" w:hAnsi="Times New Roman" w:cs="Times New Roman"/>
                      <w:sz w:val="24"/>
                      <w:szCs w:val="24"/>
                    </w:rPr>
                    <w:t xml:space="preserve">:  The Indirect Cost Rate should be applied to all appropriate funds as stipulated in your organization’s Indirect Cost Rate Agreement.  Be sure to reference the terms of your organization’s Indirect Cost Rate Agreement prior to calculating indirect </w:t>
                  </w:r>
                  <w:proofErr w:type="gramStart"/>
                  <w:r w:rsidRPr="00F40D93">
                    <w:rPr>
                      <w:rFonts w:ascii="Times New Roman" w:hAnsi="Times New Roman" w:cs="Times New Roman"/>
                      <w:sz w:val="24"/>
                      <w:szCs w:val="24"/>
                    </w:rPr>
                    <w:t>costs</w:t>
                  </w:r>
                  <w:r>
                    <w:rPr>
                      <w:rFonts w:ascii="Times New Roman" w:hAnsi="Times New Roman" w:cs="Times New Roman"/>
                      <w:sz w:val="24"/>
                      <w:szCs w:val="24"/>
                    </w:rPr>
                    <w:t>, and</w:t>
                  </w:r>
                  <w:proofErr w:type="gramEnd"/>
                  <w:r>
                    <w:rPr>
                      <w:rFonts w:ascii="Times New Roman" w:hAnsi="Times New Roman" w:cs="Times New Roman"/>
                      <w:sz w:val="24"/>
                      <w:szCs w:val="24"/>
                    </w:rPr>
                    <w:t xml:space="preserve"> include the Indirect Cost Rate Agreement as an attachment to your grant application</w:t>
                  </w:r>
                  <w:r w:rsidRPr="00F40D93">
                    <w:rPr>
                      <w:rFonts w:ascii="Times New Roman" w:hAnsi="Times New Roman" w:cs="Times New Roman"/>
                      <w:sz w:val="24"/>
                      <w:szCs w:val="24"/>
                    </w:rPr>
                    <w:t>.  If you require assistance, please contact your FNS Regional Office or the Grants Officer listed in Section 7.0 of the RFA.</w:t>
                  </w:r>
                </w:p>
                <w:p w14:paraId="08558935" w14:textId="77777777" w:rsidR="002F760F" w:rsidRPr="00F40D93" w:rsidRDefault="002F760F" w:rsidP="002F760F">
                  <w:pPr>
                    <w:rPr>
                      <w:rFonts w:ascii="Times New Roman" w:hAnsi="Times New Roman" w:cs="Times New Roman"/>
                      <w:sz w:val="24"/>
                      <w:szCs w:val="24"/>
                    </w:rPr>
                  </w:pPr>
                </w:p>
                <w:p w14:paraId="547D768B" w14:textId="77777777" w:rsidR="002F760F" w:rsidRPr="00F40D93" w:rsidRDefault="002F760F" w:rsidP="002F760F">
                  <w:pPr>
                    <w:rPr>
                      <w:rFonts w:ascii="Times New Roman" w:hAnsi="Times New Roman" w:cs="Times New Roman"/>
                      <w:sz w:val="24"/>
                      <w:szCs w:val="24"/>
                    </w:rPr>
                  </w:pPr>
                  <w:r w:rsidRPr="00F40D93">
                    <w:rPr>
                      <w:rFonts w:ascii="Times New Roman" w:hAnsi="Times New Roman" w:cs="Times New Roman"/>
                      <w:sz w:val="24"/>
                      <w:szCs w:val="24"/>
                      <w:u w:val="single"/>
                    </w:rPr>
                    <w:t>Total Project Cost (Section H3)</w:t>
                  </w:r>
                  <w:r w:rsidRPr="00F40D93">
                    <w:rPr>
                      <w:rFonts w:ascii="Times New Roman" w:hAnsi="Times New Roman" w:cs="Times New Roman"/>
                      <w:sz w:val="24"/>
                      <w:szCs w:val="24"/>
                    </w:rPr>
                    <w:t xml:space="preserve">: In Section H3, the value in your Federal Funds Requested should be the sum of the total direct costs (H1) and the total indirect costs (H2).  </w:t>
                  </w:r>
                </w:p>
                <w:p w14:paraId="6C39867D" w14:textId="77777777" w:rsidR="002F760F" w:rsidRPr="00F40D93" w:rsidRDefault="002F760F" w:rsidP="002F760F">
                  <w:pPr>
                    <w:rPr>
                      <w:rFonts w:ascii="Times New Roman" w:hAnsi="Times New Roman" w:cs="Times New Roman"/>
                      <w:b/>
                      <w:sz w:val="24"/>
                      <w:szCs w:val="24"/>
                    </w:rPr>
                  </w:pPr>
                </w:p>
              </w:tc>
            </w:tr>
            <w:tr w:rsidR="002F760F" w:rsidRPr="00F40D93" w14:paraId="69440FCF"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Align w:val="bottom"/>
                </w:tcPr>
                <w:p w14:paraId="1454F6EE" w14:textId="77777777" w:rsidR="002F760F" w:rsidRPr="00F40D93" w:rsidRDefault="002F760F" w:rsidP="002F760F">
                  <w:pPr>
                    <w:rPr>
                      <w:rFonts w:ascii="Times New Roman" w:hAnsi="Times New Roman" w:cs="Times New Roman"/>
                      <w:b/>
                      <w:i/>
                      <w:sz w:val="24"/>
                      <w:szCs w:val="24"/>
                    </w:rPr>
                  </w:pPr>
                </w:p>
              </w:tc>
              <w:tc>
                <w:tcPr>
                  <w:tcW w:w="1707" w:type="pct"/>
                  <w:vAlign w:val="bottom"/>
                </w:tcPr>
                <w:p w14:paraId="1A91B98B"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Federal Funds Requested</w:t>
                  </w:r>
                </w:p>
              </w:tc>
              <w:tc>
                <w:tcPr>
                  <w:tcW w:w="1586" w:type="pct"/>
                  <w:vAlign w:val="bottom"/>
                </w:tcPr>
                <w:p w14:paraId="6387BBFF" w14:textId="77777777" w:rsidR="002F760F" w:rsidRPr="00F40D93" w:rsidRDefault="002F760F" w:rsidP="002F760F">
                  <w:pPr>
                    <w:rPr>
                      <w:rFonts w:ascii="Times New Roman" w:hAnsi="Times New Roman" w:cs="Times New Roman"/>
                      <w:b/>
                      <w:sz w:val="24"/>
                      <w:szCs w:val="24"/>
                    </w:rPr>
                  </w:pPr>
                  <w:r w:rsidRPr="00F40D93">
                    <w:rPr>
                      <w:rFonts w:ascii="Times New Roman" w:hAnsi="Times New Roman" w:cs="Times New Roman"/>
                      <w:b/>
                      <w:sz w:val="24"/>
                      <w:szCs w:val="24"/>
                    </w:rPr>
                    <w:t>Narrative/Justification</w:t>
                  </w:r>
                </w:p>
              </w:tc>
            </w:tr>
            <w:tr w:rsidR="002F760F" w:rsidRPr="00F40D93" w14:paraId="75347471"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Align w:val="bottom"/>
                </w:tcPr>
                <w:p w14:paraId="731F60CC"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b/>
                      <w:color w:val="0070C0"/>
                      <w:sz w:val="24"/>
                      <w:szCs w:val="24"/>
                    </w:rPr>
                    <w:t>H1. Total Direct Costs</w:t>
                  </w:r>
                </w:p>
              </w:tc>
              <w:tc>
                <w:tcPr>
                  <w:tcW w:w="1707" w:type="pct"/>
                </w:tcPr>
                <w:p w14:paraId="15D161D5"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1CA2D543" w14:textId="77777777" w:rsidR="002F760F" w:rsidRPr="00F40D93" w:rsidRDefault="002F760F" w:rsidP="002F760F">
                  <w:pPr>
                    <w:rPr>
                      <w:rFonts w:ascii="Times New Roman" w:hAnsi="Times New Roman" w:cs="Times New Roman"/>
                      <w:sz w:val="24"/>
                      <w:szCs w:val="24"/>
                    </w:rPr>
                  </w:pPr>
                  <w:r w:rsidRPr="00F40D93">
                    <w:rPr>
                      <w:rFonts w:ascii="Times New Roman" w:hAnsi="Times New Roman" w:cs="Times New Roman"/>
                      <w:sz w:val="24"/>
                      <w:szCs w:val="24"/>
                    </w:rPr>
                    <w:t>[Leave Blank]</w:t>
                  </w:r>
                </w:p>
                <w:p w14:paraId="2DDC3D9D" w14:textId="77777777" w:rsidR="002F760F" w:rsidRPr="00F40D93" w:rsidRDefault="002F760F" w:rsidP="002F760F">
                  <w:pPr>
                    <w:rPr>
                      <w:rFonts w:ascii="Times New Roman" w:hAnsi="Times New Roman" w:cs="Times New Roman"/>
                      <w:b/>
                      <w:sz w:val="24"/>
                      <w:szCs w:val="24"/>
                    </w:rPr>
                  </w:pPr>
                </w:p>
              </w:tc>
            </w:tr>
            <w:tr w:rsidR="002F760F" w:rsidRPr="00F40D93" w14:paraId="1687C408"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Align w:val="bottom"/>
                </w:tcPr>
                <w:p w14:paraId="78640D08"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b/>
                      <w:color w:val="0070C0"/>
                      <w:sz w:val="24"/>
                      <w:szCs w:val="24"/>
                    </w:rPr>
                    <w:t>H2. Indirect Costs</w:t>
                  </w:r>
                </w:p>
              </w:tc>
              <w:tc>
                <w:tcPr>
                  <w:tcW w:w="1707" w:type="pct"/>
                </w:tcPr>
                <w:p w14:paraId="3154E105" w14:textId="77777777" w:rsidR="002F760F" w:rsidRPr="002F760F" w:rsidRDefault="002F760F" w:rsidP="002F760F">
                  <w:pPr>
                    <w:rPr>
                      <w:rFonts w:ascii="Times New Roman" w:hAnsi="Times New Roman" w:cs="Times New Roman"/>
                      <w:b/>
                      <w:color w:val="0070C0"/>
                      <w:sz w:val="24"/>
                      <w:szCs w:val="24"/>
                    </w:rPr>
                  </w:pPr>
                </w:p>
              </w:tc>
              <w:tc>
                <w:tcPr>
                  <w:tcW w:w="1586" w:type="pct"/>
                  <w:vAlign w:val="center"/>
                </w:tcPr>
                <w:p w14:paraId="20495310" w14:textId="77777777" w:rsidR="002F760F" w:rsidRPr="002F760F" w:rsidRDefault="002F760F" w:rsidP="002F760F">
                  <w:pPr>
                    <w:rPr>
                      <w:rFonts w:ascii="Times New Roman" w:hAnsi="Times New Roman" w:cs="Times New Roman"/>
                      <w:color w:val="0070C0"/>
                      <w:sz w:val="24"/>
                      <w:szCs w:val="24"/>
                    </w:rPr>
                  </w:pPr>
                  <w:r w:rsidRPr="002F760F">
                    <w:rPr>
                      <w:rFonts w:ascii="Times New Roman" w:hAnsi="Times New Roman" w:cs="Times New Roman"/>
                      <w:color w:val="0070C0"/>
                      <w:sz w:val="24"/>
                      <w:szCs w:val="24"/>
                    </w:rPr>
                    <w:t>[Insert Indirect Cost Rate applied to your budget here as well as the effective and termination dates of your Indirect Cost Rate Agreement]</w:t>
                  </w:r>
                </w:p>
                <w:p w14:paraId="380442E9" w14:textId="77777777" w:rsidR="002F760F" w:rsidRPr="002F760F" w:rsidRDefault="002F760F" w:rsidP="002F760F">
                  <w:pPr>
                    <w:rPr>
                      <w:rFonts w:ascii="Times New Roman" w:hAnsi="Times New Roman" w:cs="Times New Roman"/>
                      <w:b/>
                      <w:color w:val="0070C0"/>
                      <w:sz w:val="24"/>
                      <w:szCs w:val="24"/>
                    </w:rPr>
                  </w:pPr>
                </w:p>
              </w:tc>
            </w:tr>
            <w:tr w:rsidR="002F760F" w:rsidRPr="00F40D93" w14:paraId="3ACBD71C" w14:textId="77777777" w:rsidTr="0083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7" w:type="pct"/>
                  <w:vAlign w:val="center"/>
                </w:tcPr>
                <w:p w14:paraId="71782325" w14:textId="77777777" w:rsidR="002F760F" w:rsidRPr="002F760F" w:rsidRDefault="002F760F" w:rsidP="002F760F">
                  <w:pPr>
                    <w:rPr>
                      <w:rFonts w:ascii="Times New Roman" w:hAnsi="Times New Roman" w:cs="Times New Roman"/>
                      <w:b/>
                      <w:i/>
                      <w:color w:val="0070C0"/>
                      <w:sz w:val="24"/>
                      <w:szCs w:val="24"/>
                    </w:rPr>
                  </w:pPr>
                  <w:r w:rsidRPr="002F760F">
                    <w:rPr>
                      <w:rFonts w:ascii="Times New Roman" w:hAnsi="Times New Roman" w:cs="Times New Roman"/>
                      <w:b/>
                      <w:color w:val="0070C0"/>
                      <w:sz w:val="24"/>
                      <w:szCs w:val="24"/>
                    </w:rPr>
                    <w:t>H3. Total Project Cost</w:t>
                  </w:r>
                </w:p>
              </w:tc>
              <w:tc>
                <w:tcPr>
                  <w:tcW w:w="1707" w:type="pct"/>
                </w:tcPr>
                <w:p w14:paraId="28E94425" w14:textId="77777777" w:rsidR="002F760F" w:rsidRPr="002F760F" w:rsidRDefault="002F760F" w:rsidP="002F760F">
                  <w:pPr>
                    <w:rPr>
                      <w:rFonts w:ascii="Times New Roman" w:hAnsi="Times New Roman" w:cs="Times New Roman"/>
                      <w:b/>
                      <w:color w:val="0070C0"/>
                      <w:sz w:val="24"/>
                      <w:szCs w:val="24"/>
                    </w:rPr>
                  </w:pPr>
                </w:p>
              </w:tc>
              <w:tc>
                <w:tcPr>
                  <w:tcW w:w="1586" w:type="pct"/>
                </w:tcPr>
                <w:p w14:paraId="17E8031B" w14:textId="77777777" w:rsidR="002F760F" w:rsidRPr="00F40D93" w:rsidRDefault="002F760F" w:rsidP="002F760F">
                  <w:pPr>
                    <w:rPr>
                      <w:rFonts w:ascii="Times New Roman" w:hAnsi="Times New Roman" w:cs="Times New Roman"/>
                      <w:b/>
                      <w:sz w:val="24"/>
                      <w:szCs w:val="24"/>
                    </w:rPr>
                  </w:pPr>
                </w:p>
              </w:tc>
            </w:tr>
          </w:tbl>
          <w:p w14:paraId="39081EC5" w14:textId="77777777" w:rsidR="002F760F" w:rsidRPr="00F40D93" w:rsidRDefault="002F760F" w:rsidP="002F760F">
            <w:pPr>
              <w:spacing w:after="0" w:line="240" w:lineRule="auto"/>
              <w:rPr>
                <w:rFonts w:ascii="Times New Roman" w:hAnsi="Times New Roman" w:cs="Times New Roman"/>
                <w:sz w:val="24"/>
                <w:szCs w:val="24"/>
              </w:rPr>
            </w:pPr>
          </w:p>
          <w:p w14:paraId="76FABCE7" w14:textId="77777777" w:rsidR="00C115BE" w:rsidRPr="00C115BE" w:rsidRDefault="00C115BE" w:rsidP="00C115BE">
            <w:pPr>
              <w:rPr>
                <w:rFonts w:ascii="Times New Roman" w:hAnsi="Times New Roman" w:cs="Times New Roman"/>
                <w:sz w:val="24"/>
                <w:szCs w:val="24"/>
              </w:rPr>
            </w:pPr>
          </w:p>
          <w:p w14:paraId="72E512C4" w14:textId="77777777" w:rsidR="00C115BE" w:rsidRPr="00CA6B2E" w:rsidRDefault="00C115BE" w:rsidP="00214A45">
            <w:pPr>
              <w:pStyle w:val="ListParagraph"/>
              <w:rPr>
                <w:rFonts w:ascii="Times New Roman" w:hAnsi="Times New Roman" w:cs="Times New Roman"/>
                <w:sz w:val="24"/>
                <w:szCs w:val="24"/>
              </w:rPr>
            </w:pPr>
          </w:p>
          <w:p w14:paraId="5EE2CB49" w14:textId="77777777" w:rsidR="00214A45" w:rsidRPr="00F40D93" w:rsidRDefault="00214A45" w:rsidP="00AF32DD">
            <w:pPr>
              <w:rPr>
                <w:rFonts w:ascii="Times New Roman" w:hAnsi="Times New Roman" w:cs="Times New Roman"/>
                <w:sz w:val="24"/>
                <w:szCs w:val="24"/>
              </w:rPr>
            </w:pPr>
          </w:p>
        </w:tc>
      </w:tr>
    </w:tbl>
    <w:p w14:paraId="0504812E" w14:textId="77777777" w:rsidR="00214A45" w:rsidRPr="00990349" w:rsidRDefault="00214A45" w:rsidP="00214A45">
      <w:pPr>
        <w:spacing w:after="0" w:line="240" w:lineRule="auto"/>
        <w:rPr>
          <w:rFonts w:ascii="Times New Roman" w:hAnsi="Times New Roman" w:cs="Times New Roman"/>
          <w:color w:val="FF0000"/>
          <w:sz w:val="24"/>
          <w:szCs w:val="24"/>
        </w:rPr>
      </w:pPr>
    </w:p>
    <w:p w14:paraId="448F5FDB" w14:textId="77777777" w:rsidR="001E4C6B" w:rsidRDefault="001E4C6B">
      <w:pPr>
        <w:rPr>
          <w:rFonts w:ascii="Times New Roman" w:eastAsiaTheme="majorEastAsia" w:hAnsi="Times New Roman" w:cs="Times New Roman"/>
          <w:b/>
          <w:bCs/>
          <w:color w:val="4472C4" w:themeColor="accent1"/>
          <w:sz w:val="24"/>
          <w:szCs w:val="24"/>
        </w:rPr>
      </w:pPr>
      <w:bookmarkStart w:id="9" w:name="_Toc85724738"/>
      <w:r>
        <w:rPr>
          <w:rFonts w:ascii="Times New Roman" w:hAnsi="Times New Roman" w:cs="Times New Roman"/>
          <w:sz w:val="24"/>
          <w:szCs w:val="24"/>
        </w:rPr>
        <w:br w:type="page"/>
      </w:r>
    </w:p>
    <w:p w14:paraId="18DC6CCC" w14:textId="23170108" w:rsidR="00214A45" w:rsidRPr="002F79DE" w:rsidRDefault="00214A45" w:rsidP="00214A45">
      <w:pPr>
        <w:pStyle w:val="Heading2"/>
        <w:spacing w:before="0" w:line="240" w:lineRule="auto"/>
        <w:rPr>
          <w:rFonts w:ascii="Times New Roman" w:hAnsi="Times New Roman" w:cs="Times New Roman"/>
          <w:sz w:val="24"/>
          <w:szCs w:val="24"/>
        </w:rPr>
      </w:pPr>
      <w:r w:rsidRPr="002F79DE">
        <w:rPr>
          <w:rFonts w:ascii="Times New Roman" w:hAnsi="Times New Roman" w:cs="Times New Roman"/>
          <w:sz w:val="24"/>
          <w:szCs w:val="24"/>
        </w:rPr>
        <w:lastRenderedPageBreak/>
        <w:t>APPENDIX D: FNS -906 Grant Program Accounting System &amp; Financial Capability Questionnaire</w:t>
      </w:r>
      <w:bookmarkEnd w:id="9"/>
    </w:p>
    <w:p w14:paraId="5B469298" w14:textId="77777777" w:rsidR="00214A45" w:rsidRPr="002F79DE" w:rsidRDefault="00214A45" w:rsidP="00214A45"/>
    <w:p w14:paraId="3D72ABCF" w14:textId="77777777" w:rsidR="00214A45" w:rsidRPr="002F79DE" w:rsidRDefault="00214A45" w:rsidP="00214A45">
      <w:pPr>
        <w:pStyle w:val="Form1"/>
        <w:pBdr>
          <w:top w:val="none" w:sz="0" w:space="0" w:color="auto"/>
          <w:left w:val="none" w:sz="0" w:space="0" w:color="auto"/>
          <w:bottom w:val="none" w:sz="0" w:space="0" w:color="auto"/>
          <w:right w:val="none" w:sz="0" w:space="0" w:color="auto"/>
        </w:pBdr>
        <w:spacing w:before="0" w:line="240" w:lineRule="auto"/>
        <w:outlineLvl w:val="9"/>
        <w:rPr>
          <w:rStyle w:val="BookTitle"/>
          <w:sz w:val="24"/>
          <w:szCs w:val="24"/>
        </w:rPr>
      </w:pPr>
      <w:bookmarkStart w:id="10" w:name="_Grant_Program_Accounting"/>
      <w:bookmarkEnd w:id="10"/>
      <w:r w:rsidRPr="002F79DE">
        <w:rPr>
          <w:sz w:val="24"/>
          <w:szCs w:val="24"/>
        </w:rPr>
        <w:t>Purpose</w:t>
      </w:r>
    </w:p>
    <w:p w14:paraId="7335EED3" w14:textId="77777777" w:rsidR="00214A45" w:rsidRPr="002F79DE" w:rsidRDefault="00214A45" w:rsidP="00214A45">
      <w:pPr>
        <w:spacing w:after="0" w:line="240" w:lineRule="auto"/>
        <w:rPr>
          <w:rFonts w:ascii="Times New Roman" w:hAnsi="Times New Roman" w:cs="Times New Roman"/>
          <w:sz w:val="24"/>
          <w:szCs w:val="24"/>
        </w:rPr>
      </w:pPr>
      <w:r w:rsidRPr="002F79DE">
        <w:rPr>
          <w:rFonts w:ascii="Times New Roman" w:hAnsi="Times New Roman" w:cs="Times New Roman"/>
          <w:sz w:val="24"/>
          <w:szCs w:val="24"/>
        </w:rPr>
        <w:t xml:space="preserve">Recipients of Federal funds must maintain adequate accounting systems that meet the criteria outlined in 2 CFR §200.302 </w:t>
      </w:r>
      <w:hyperlink r:id="rId14" w:anchor="sg2.1.200.d.sg1" w:history="1">
        <w:r w:rsidRPr="002F79DE">
          <w:rPr>
            <w:rStyle w:val="Hyperlink"/>
            <w:rFonts w:ascii="Times New Roman" w:hAnsi="Times New Roman" w:cs="Times New Roman"/>
            <w:sz w:val="24"/>
            <w:szCs w:val="24"/>
          </w:rPr>
          <w:t>Standards for Financial and Program Management</w:t>
        </w:r>
      </w:hyperlink>
      <w:r w:rsidRPr="002F79DE">
        <w:rPr>
          <w:rFonts w:ascii="Times New Roman" w:hAnsi="Times New Roman" w:cs="Times New Roman"/>
          <w:sz w:val="24"/>
          <w:szCs w:val="24"/>
        </w:rPr>
        <w:t>. The responses to this questionnaire are used to assist in the Food and Nutrition Service Agency’s (FNS) evaluation of your accounting system to ensure the adequate, appropriate, and transparent use of Federal funds.  Failure to comply with the criteria outlined in the regulations above may preclude your organization from receiving an award.  This form applies to FNS’ competitive and noncompetitive grant programs.  Please submit this questionnaire along with your application package.</w:t>
      </w:r>
    </w:p>
    <w:p w14:paraId="7718118E" w14:textId="77777777" w:rsidR="00214A45" w:rsidRPr="002F79DE" w:rsidRDefault="00214A45" w:rsidP="00214A45">
      <w:pPr>
        <w:pStyle w:val="Form1"/>
        <w:pBdr>
          <w:top w:val="none" w:sz="0" w:space="0" w:color="auto"/>
          <w:left w:val="none" w:sz="0" w:space="0" w:color="auto"/>
          <w:bottom w:val="none" w:sz="0" w:space="0" w:color="auto"/>
          <w:right w:val="none" w:sz="0" w:space="0" w:color="auto"/>
        </w:pBdr>
        <w:spacing w:before="0" w:line="240" w:lineRule="auto"/>
        <w:outlineLvl w:val="9"/>
        <w:rPr>
          <w:rStyle w:val="BookTitle"/>
          <w:sz w:val="24"/>
          <w:szCs w:val="24"/>
        </w:rPr>
      </w:pPr>
      <w:r w:rsidRPr="002F79DE">
        <w:rPr>
          <w:sz w:val="24"/>
          <w:szCs w:val="24"/>
        </w:rPr>
        <w:t>Organization Information</w:t>
      </w:r>
    </w:p>
    <w:p w14:paraId="71666CFE" w14:textId="77777777" w:rsidR="00214A45" w:rsidRPr="002F79DE" w:rsidRDefault="00214A45" w:rsidP="00214A45">
      <w:pPr>
        <w:tabs>
          <w:tab w:val="left" w:pos="1890"/>
          <w:tab w:val="center" w:pos="6120"/>
          <w:tab w:val="right" w:pos="10440"/>
        </w:tabs>
        <w:spacing w:after="0" w:line="240" w:lineRule="auto"/>
        <w:rPr>
          <w:rFonts w:ascii="Times New Roman" w:hAnsi="Times New Roman" w:cs="Times New Roman"/>
          <w:sz w:val="24"/>
          <w:szCs w:val="24"/>
        </w:rPr>
      </w:pPr>
      <w:r w:rsidRPr="002F79DE">
        <w:rPr>
          <w:rFonts w:ascii="Times New Roman" w:hAnsi="Times New Roman" w:cs="Times New Roman"/>
          <w:b/>
          <w:sz w:val="24"/>
          <w:szCs w:val="24"/>
        </w:rPr>
        <w:t>Legal Organization Name</w:t>
      </w:r>
      <w:r w:rsidRPr="002F79DE">
        <w:rPr>
          <w:rFonts w:ascii="Times New Roman" w:hAnsi="Times New Roman" w:cs="Times New Roman"/>
          <w:sz w:val="24"/>
          <w:szCs w:val="24"/>
        </w:rPr>
        <w:t>:</w:t>
      </w:r>
      <w:r w:rsidRPr="002F79DE">
        <w:rPr>
          <w:rFonts w:ascii="Times New Roman" w:hAnsi="Times New Roman" w:cs="Times New Roman"/>
          <w:noProof/>
          <w:sz w:val="24"/>
          <w:szCs w:val="24"/>
        </w:rPr>
        <w:t xml:space="preserve"> </w:t>
      </w:r>
      <w:r w:rsidRPr="002F79DE">
        <w:rPr>
          <w:rFonts w:ascii="Times New Roman" w:hAnsi="Times New Roman" w:cs="Times New Roman"/>
          <w:sz w:val="24"/>
          <w:szCs w:val="24"/>
        </w:rPr>
        <w:tab/>
      </w:r>
    </w:p>
    <w:p w14:paraId="01704895" w14:textId="77777777" w:rsidR="00214A45" w:rsidRPr="002F79DE" w:rsidRDefault="00214A45" w:rsidP="00214A45">
      <w:pPr>
        <w:tabs>
          <w:tab w:val="left" w:pos="3060"/>
          <w:tab w:val="center" w:pos="6660"/>
          <w:tab w:val="right" w:pos="10440"/>
        </w:tabs>
        <w:spacing w:after="0" w:line="240" w:lineRule="auto"/>
        <w:rPr>
          <w:rFonts w:ascii="Times New Roman" w:hAnsi="Times New Roman" w:cs="Times New Roman"/>
          <w:b/>
          <w:sz w:val="24"/>
          <w:szCs w:val="24"/>
        </w:rPr>
      </w:pPr>
    </w:p>
    <w:p w14:paraId="4B9D3CCB" w14:textId="77777777" w:rsidR="00214A45" w:rsidRPr="002F79DE" w:rsidRDefault="00214A45" w:rsidP="00214A45">
      <w:pPr>
        <w:tabs>
          <w:tab w:val="left" w:pos="3060"/>
          <w:tab w:val="center" w:pos="6660"/>
          <w:tab w:val="right" w:pos="10440"/>
        </w:tabs>
        <w:spacing w:after="0" w:line="240" w:lineRule="auto"/>
        <w:rPr>
          <w:rFonts w:ascii="Times New Roman" w:hAnsi="Times New Roman" w:cs="Times New Roman"/>
          <w:sz w:val="24"/>
          <w:szCs w:val="24"/>
        </w:rPr>
      </w:pPr>
      <w:r w:rsidRPr="002F79DE">
        <w:rPr>
          <w:rFonts w:ascii="Times New Roman" w:hAnsi="Times New Roman" w:cs="Times New Roman"/>
          <w:b/>
          <w:sz w:val="24"/>
          <w:szCs w:val="24"/>
        </w:rPr>
        <w:t>DUNS Number</w:t>
      </w:r>
      <w:r w:rsidRPr="002F79DE">
        <w:rPr>
          <w:rFonts w:ascii="Times New Roman" w:hAnsi="Times New Roman" w:cs="Times New Roman"/>
          <w:sz w:val="24"/>
          <w:szCs w:val="24"/>
        </w:rPr>
        <w:t>:</w:t>
      </w:r>
      <w:r w:rsidRPr="002F79DE">
        <w:rPr>
          <w:rFonts w:ascii="Times New Roman" w:hAnsi="Times New Roman" w:cs="Times New Roman"/>
          <w:sz w:val="24"/>
          <w:szCs w:val="24"/>
        </w:rPr>
        <w:tab/>
      </w:r>
    </w:p>
    <w:p w14:paraId="6A320838" w14:textId="77777777" w:rsidR="00214A45" w:rsidRPr="002F79DE" w:rsidRDefault="00214A45" w:rsidP="00214A45">
      <w:pPr>
        <w:tabs>
          <w:tab w:val="left" w:pos="4410"/>
          <w:tab w:val="center" w:pos="7560"/>
          <w:tab w:val="right" w:pos="10440"/>
        </w:tabs>
        <w:spacing w:after="0" w:line="240" w:lineRule="auto"/>
        <w:rPr>
          <w:rFonts w:ascii="Times New Roman" w:hAnsi="Times New Roman" w:cs="Times New Roman"/>
          <w:sz w:val="24"/>
          <w:szCs w:val="24"/>
        </w:rPr>
      </w:pPr>
      <w:r w:rsidRPr="002F79DE">
        <w:rPr>
          <w:rFonts w:ascii="Times New Roman" w:hAnsi="Times New Roman" w:cs="Times New Roman"/>
          <w:sz w:val="24"/>
          <w:szCs w:val="24"/>
        </w:rPr>
        <w:tab/>
        <w:t xml:space="preserve"> </w:t>
      </w:r>
      <w:r w:rsidRPr="002F79DE">
        <w:rPr>
          <w:rFonts w:ascii="Times New Roman" w:hAnsi="Times New Roman" w:cs="Times New Roman"/>
          <w:sz w:val="24"/>
          <w:szCs w:val="24"/>
        </w:rPr>
        <w:tab/>
      </w:r>
      <w:r w:rsidRPr="002F79DE">
        <w:rPr>
          <w:rFonts w:ascii="Times New Roman" w:hAnsi="Times New Roman" w:cs="Times New Roman"/>
          <w:sz w:val="24"/>
          <w:szCs w:val="24"/>
        </w:rPr>
        <w:tab/>
      </w:r>
    </w:p>
    <w:p w14:paraId="1C7234CC" w14:textId="77777777" w:rsidR="00214A45" w:rsidRPr="002F79DE" w:rsidRDefault="00214A45" w:rsidP="00214A45">
      <w:pPr>
        <w:pStyle w:val="Form1"/>
        <w:pBdr>
          <w:top w:val="none" w:sz="0" w:space="0" w:color="auto"/>
          <w:left w:val="none" w:sz="0" w:space="0" w:color="auto"/>
          <w:bottom w:val="none" w:sz="0" w:space="0" w:color="auto"/>
          <w:right w:val="none" w:sz="0" w:space="0" w:color="auto"/>
        </w:pBdr>
        <w:spacing w:before="0" w:line="240" w:lineRule="auto"/>
        <w:outlineLvl w:val="9"/>
        <w:rPr>
          <w:rStyle w:val="BookTitle"/>
          <w:b/>
          <w:bCs/>
          <w:i w:val="0"/>
          <w:iCs w:val="0"/>
          <w:sz w:val="24"/>
          <w:szCs w:val="24"/>
        </w:rPr>
      </w:pPr>
      <w:r w:rsidRPr="002F79DE">
        <w:rPr>
          <w:sz w:val="24"/>
          <w:szCs w:val="24"/>
        </w:rPr>
        <w:t>Financial Stability and Quality of Management Systems</w:t>
      </w:r>
    </w:p>
    <w:p w14:paraId="64603187" w14:textId="77777777" w:rsidR="00214A45" w:rsidRPr="002F79DE" w:rsidRDefault="00214A45" w:rsidP="00214A45">
      <w:pPr>
        <w:pStyle w:val="NoSpacing"/>
        <w:rPr>
          <w:rFonts w:ascii="Times New Roman" w:hAnsi="Times New Roman" w:cs="Times New Roman"/>
          <w:sz w:val="24"/>
          <w:szCs w:val="24"/>
        </w:rPr>
      </w:pPr>
    </w:p>
    <w:tbl>
      <w:tblPr>
        <w:tblW w:w="508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855"/>
        <w:gridCol w:w="916"/>
      </w:tblGrid>
      <w:tr w:rsidR="00214A45" w:rsidRPr="002F79DE" w14:paraId="0FEAC947" w14:textId="77777777" w:rsidTr="001E4C6B">
        <w:tc>
          <w:tcPr>
            <w:tcW w:w="4067" w:type="pct"/>
            <w:vAlign w:val="center"/>
          </w:tcPr>
          <w:p w14:paraId="5958E374" w14:textId="77777777" w:rsidR="00214A45" w:rsidRPr="002F79DE" w:rsidRDefault="00214A45" w:rsidP="00214A45">
            <w:pPr>
              <w:pStyle w:val="NoSpacing"/>
              <w:rPr>
                <w:rStyle w:val="Strong"/>
                <w:rFonts w:ascii="Times New Roman" w:hAnsi="Times New Roman" w:cs="Times New Roman"/>
                <w:b w:val="0"/>
                <w:sz w:val="24"/>
                <w:szCs w:val="24"/>
              </w:rPr>
            </w:pPr>
            <w:r w:rsidRPr="002F79DE">
              <w:rPr>
                <w:rStyle w:val="Strong"/>
                <w:rFonts w:ascii="Times New Roman" w:hAnsi="Times New Roman" w:cs="Times New Roman"/>
                <w:sz w:val="24"/>
                <w:szCs w:val="24"/>
              </w:rPr>
              <w:t>Requirement</w:t>
            </w:r>
          </w:p>
        </w:tc>
        <w:tc>
          <w:tcPr>
            <w:tcW w:w="450" w:type="pct"/>
            <w:vAlign w:val="center"/>
          </w:tcPr>
          <w:p w14:paraId="421ACA0F" w14:textId="77777777" w:rsidR="00214A45" w:rsidRPr="002F79DE" w:rsidRDefault="00214A45" w:rsidP="00214A45">
            <w:pPr>
              <w:pStyle w:val="NoSpacing"/>
              <w:jc w:val="center"/>
              <w:rPr>
                <w:rStyle w:val="Strong"/>
                <w:rFonts w:ascii="Times New Roman" w:hAnsi="Times New Roman" w:cs="Times New Roman"/>
                <w:b w:val="0"/>
                <w:sz w:val="24"/>
                <w:szCs w:val="24"/>
              </w:rPr>
            </w:pPr>
            <w:r w:rsidRPr="002F79DE">
              <w:rPr>
                <w:rStyle w:val="Strong"/>
                <w:rFonts w:ascii="Times New Roman" w:hAnsi="Times New Roman" w:cs="Times New Roman"/>
                <w:sz w:val="24"/>
                <w:szCs w:val="24"/>
              </w:rPr>
              <w:t>Yes</w:t>
            </w:r>
          </w:p>
        </w:tc>
        <w:tc>
          <w:tcPr>
            <w:tcW w:w="482" w:type="pct"/>
            <w:vAlign w:val="center"/>
          </w:tcPr>
          <w:p w14:paraId="18C67107" w14:textId="77777777" w:rsidR="00214A45" w:rsidRPr="002F79DE" w:rsidRDefault="00214A45" w:rsidP="00214A45">
            <w:pPr>
              <w:pStyle w:val="NoSpacing"/>
              <w:jc w:val="center"/>
              <w:rPr>
                <w:rStyle w:val="Strong"/>
                <w:rFonts w:ascii="Times New Roman" w:hAnsi="Times New Roman" w:cs="Times New Roman"/>
                <w:b w:val="0"/>
                <w:sz w:val="24"/>
                <w:szCs w:val="24"/>
              </w:rPr>
            </w:pPr>
            <w:r w:rsidRPr="002F79DE">
              <w:rPr>
                <w:rStyle w:val="Strong"/>
                <w:rFonts w:ascii="Times New Roman" w:hAnsi="Times New Roman" w:cs="Times New Roman"/>
                <w:sz w:val="24"/>
                <w:szCs w:val="24"/>
              </w:rPr>
              <w:t>No</w:t>
            </w:r>
          </w:p>
        </w:tc>
      </w:tr>
      <w:tr w:rsidR="00214A45" w:rsidRPr="002F79DE" w14:paraId="6738A254" w14:textId="77777777" w:rsidTr="001E4C6B">
        <w:tc>
          <w:tcPr>
            <w:tcW w:w="4067" w:type="pct"/>
            <w:vAlign w:val="center"/>
          </w:tcPr>
          <w:p w14:paraId="3D3850F4" w14:textId="77777777" w:rsidR="00214A45" w:rsidRPr="002F79DE" w:rsidRDefault="00214A45" w:rsidP="00214A45">
            <w:pPr>
              <w:pStyle w:val="NoSpacing"/>
              <w:numPr>
                <w:ilvl w:val="0"/>
                <w:numId w:val="16"/>
              </w:numPr>
              <w:jc w:val="both"/>
              <w:rPr>
                <w:rFonts w:ascii="Times New Roman" w:hAnsi="Times New Roman" w:cs="Times New Roman"/>
                <w:b/>
                <w:bCs/>
                <w:sz w:val="24"/>
                <w:szCs w:val="24"/>
              </w:rPr>
            </w:pPr>
            <w:r w:rsidRPr="002F79DE">
              <w:rPr>
                <w:rFonts w:ascii="Times New Roman" w:hAnsi="Times New Roman" w:cs="Times New Roman"/>
                <w:b/>
                <w:bCs/>
                <w:sz w:val="24"/>
                <w:szCs w:val="24"/>
              </w:rPr>
              <w:t xml:space="preserve"> Has your organization received a Federal award within the past 3 years? </w:t>
            </w:r>
          </w:p>
        </w:tc>
        <w:tc>
          <w:tcPr>
            <w:tcW w:w="450" w:type="pct"/>
            <w:vAlign w:val="center"/>
          </w:tcPr>
          <w:p w14:paraId="34868844"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482" w:type="pct"/>
            <w:vAlign w:val="center"/>
          </w:tcPr>
          <w:p w14:paraId="28267A90"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173524E8" w14:textId="77777777" w:rsidTr="001E4C6B">
        <w:trPr>
          <w:trHeight w:val="116"/>
        </w:trPr>
        <w:tc>
          <w:tcPr>
            <w:tcW w:w="4067" w:type="pct"/>
            <w:vAlign w:val="center"/>
          </w:tcPr>
          <w:p w14:paraId="43E7C3AA" w14:textId="77777777" w:rsidR="00214A45" w:rsidRPr="002F79DE" w:rsidRDefault="00214A45" w:rsidP="00214A45">
            <w:pPr>
              <w:pStyle w:val="NoSpacing"/>
              <w:rPr>
                <w:rStyle w:val="Strong"/>
                <w:rFonts w:ascii="Times New Roman" w:hAnsi="Times New Roman" w:cs="Times New Roman"/>
                <w:sz w:val="24"/>
                <w:szCs w:val="24"/>
              </w:rPr>
            </w:pPr>
          </w:p>
        </w:tc>
        <w:tc>
          <w:tcPr>
            <w:tcW w:w="450" w:type="pct"/>
            <w:vAlign w:val="center"/>
          </w:tcPr>
          <w:p w14:paraId="2D4A21C2" w14:textId="77777777" w:rsidR="00214A45" w:rsidRPr="002F79DE" w:rsidRDefault="00214A45" w:rsidP="00214A45">
            <w:pPr>
              <w:pStyle w:val="NoSpacing"/>
              <w:rPr>
                <w:rStyle w:val="Strong"/>
                <w:rFonts w:ascii="Times New Roman" w:hAnsi="Times New Roman" w:cs="Times New Roman"/>
                <w:sz w:val="24"/>
                <w:szCs w:val="24"/>
              </w:rPr>
            </w:pPr>
          </w:p>
        </w:tc>
        <w:tc>
          <w:tcPr>
            <w:tcW w:w="482" w:type="pct"/>
            <w:vAlign w:val="center"/>
          </w:tcPr>
          <w:p w14:paraId="0FFDD085" w14:textId="77777777" w:rsidR="00214A45" w:rsidRPr="002F79DE" w:rsidRDefault="00214A45" w:rsidP="00214A45">
            <w:pPr>
              <w:pStyle w:val="NoSpacing"/>
              <w:rPr>
                <w:rStyle w:val="Strong"/>
                <w:rFonts w:ascii="Times New Roman" w:hAnsi="Times New Roman" w:cs="Times New Roman"/>
                <w:sz w:val="24"/>
                <w:szCs w:val="24"/>
              </w:rPr>
            </w:pPr>
          </w:p>
        </w:tc>
      </w:tr>
      <w:tr w:rsidR="00214A45" w:rsidRPr="002F79DE" w14:paraId="2C9CCED5" w14:textId="77777777" w:rsidTr="001E4C6B">
        <w:trPr>
          <w:trHeight w:val="988"/>
        </w:trPr>
        <w:tc>
          <w:tcPr>
            <w:tcW w:w="4067" w:type="pct"/>
            <w:vAlign w:val="center"/>
          </w:tcPr>
          <w:p w14:paraId="6CD5A0A9" w14:textId="77777777" w:rsidR="00214A45" w:rsidRPr="002F79DE" w:rsidRDefault="00214A45" w:rsidP="00214A45">
            <w:pPr>
              <w:pStyle w:val="NoSpacing"/>
              <w:numPr>
                <w:ilvl w:val="0"/>
                <w:numId w:val="16"/>
              </w:numPr>
              <w:jc w:val="both"/>
              <w:rPr>
                <w:rStyle w:val="Strong"/>
                <w:rFonts w:ascii="Times New Roman" w:hAnsi="Times New Roman" w:cs="Times New Roman"/>
                <w:i/>
                <w:sz w:val="24"/>
                <w:szCs w:val="24"/>
              </w:rPr>
            </w:pPr>
            <w:r w:rsidRPr="002F79DE">
              <w:rPr>
                <w:rFonts w:ascii="Times New Roman" w:hAnsi="Times New Roman" w:cs="Times New Roman"/>
                <w:b/>
                <w:bCs/>
                <w:sz w:val="24"/>
                <w:szCs w:val="24"/>
              </w:rPr>
              <w:t xml:space="preserve"> Does your organization utilize accounting software to manage your financial records?</w:t>
            </w:r>
          </w:p>
        </w:tc>
        <w:tc>
          <w:tcPr>
            <w:tcW w:w="450" w:type="pct"/>
            <w:vAlign w:val="center"/>
          </w:tcPr>
          <w:p w14:paraId="5A815F11"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482" w:type="pct"/>
            <w:vAlign w:val="center"/>
          </w:tcPr>
          <w:p w14:paraId="3028E9C4"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01D047F8" w14:textId="77777777" w:rsidTr="001E4C6B">
        <w:tc>
          <w:tcPr>
            <w:tcW w:w="4067" w:type="pct"/>
            <w:vAlign w:val="center"/>
          </w:tcPr>
          <w:p w14:paraId="2C4390A8" w14:textId="77777777" w:rsidR="00214A45" w:rsidRPr="002F79DE" w:rsidRDefault="00214A45" w:rsidP="00214A45">
            <w:pPr>
              <w:pStyle w:val="NoSpacing"/>
              <w:rPr>
                <w:rStyle w:val="Strong"/>
                <w:rFonts w:ascii="Times New Roman" w:hAnsi="Times New Roman" w:cs="Times New Roman"/>
                <w:sz w:val="24"/>
                <w:szCs w:val="24"/>
              </w:rPr>
            </w:pPr>
          </w:p>
        </w:tc>
        <w:tc>
          <w:tcPr>
            <w:tcW w:w="450" w:type="pct"/>
            <w:vAlign w:val="center"/>
          </w:tcPr>
          <w:p w14:paraId="37113AC6" w14:textId="77777777" w:rsidR="00214A45" w:rsidRPr="002F79DE" w:rsidRDefault="00214A45" w:rsidP="00214A45">
            <w:pPr>
              <w:pStyle w:val="NoSpacing"/>
              <w:rPr>
                <w:rStyle w:val="Strong"/>
                <w:rFonts w:ascii="Times New Roman" w:hAnsi="Times New Roman" w:cs="Times New Roman"/>
                <w:sz w:val="24"/>
                <w:szCs w:val="24"/>
              </w:rPr>
            </w:pPr>
          </w:p>
        </w:tc>
        <w:tc>
          <w:tcPr>
            <w:tcW w:w="482" w:type="pct"/>
            <w:vAlign w:val="center"/>
          </w:tcPr>
          <w:p w14:paraId="2B088B2F" w14:textId="77777777" w:rsidR="00214A45" w:rsidRPr="002F79DE" w:rsidRDefault="00214A45" w:rsidP="00214A45">
            <w:pPr>
              <w:pStyle w:val="NoSpacing"/>
              <w:rPr>
                <w:rStyle w:val="Strong"/>
                <w:rFonts w:ascii="Times New Roman" w:hAnsi="Times New Roman" w:cs="Times New Roman"/>
                <w:sz w:val="24"/>
                <w:szCs w:val="24"/>
              </w:rPr>
            </w:pPr>
          </w:p>
        </w:tc>
      </w:tr>
      <w:tr w:rsidR="00214A45" w:rsidRPr="002F79DE" w14:paraId="3101B266" w14:textId="77777777" w:rsidTr="001E4C6B">
        <w:trPr>
          <w:trHeight w:val="736"/>
        </w:trPr>
        <w:tc>
          <w:tcPr>
            <w:tcW w:w="4067" w:type="pct"/>
            <w:vAlign w:val="center"/>
          </w:tcPr>
          <w:p w14:paraId="2E65A9EB" w14:textId="77777777" w:rsidR="00214A45" w:rsidRPr="002F79DE" w:rsidRDefault="00214A45" w:rsidP="00214A45">
            <w:pPr>
              <w:pStyle w:val="NoSpacing"/>
              <w:numPr>
                <w:ilvl w:val="0"/>
                <w:numId w:val="16"/>
              </w:numPr>
              <w:jc w:val="both"/>
              <w:rPr>
                <w:rFonts w:ascii="Times New Roman" w:hAnsi="Times New Roman" w:cs="Times New Roman"/>
                <w:sz w:val="24"/>
                <w:szCs w:val="24"/>
              </w:rPr>
            </w:pPr>
            <w:r w:rsidRPr="002F79DE">
              <w:rPr>
                <w:rFonts w:ascii="Times New Roman" w:hAnsi="Times New Roman" w:cs="Times New Roman"/>
                <w:b/>
                <w:bCs/>
                <w:sz w:val="24"/>
                <w:szCs w:val="24"/>
              </w:rPr>
              <w:t xml:space="preserve"> Does your accounting system identify the receipt and expenditure of program funds separately for each grant?  </w:t>
            </w:r>
          </w:p>
        </w:tc>
        <w:tc>
          <w:tcPr>
            <w:tcW w:w="450" w:type="pct"/>
            <w:vAlign w:val="center"/>
          </w:tcPr>
          <w:p w14:paraId="0D347864"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482" w:type="pct"/>
            <w:vAlign w:val="center"/>
          </w:tcPr>
          <w:p w14:paraId="30FB3A8B"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68DF13EA" w14:textId="77777777" w:rsidTr="001E4C6B">
        <w:trPr>
          <w:trHeight w:val="296"/>
        </w:trPr>
        <w:tc>
          <w:tcPr>
            <w:tcW w:w="4067" w:type="pct"/>
            <w:vAlign w:val="center"/>
          </w:tcPr>
          <w:p w14:paraId="52E8E790" w14:textId="77777777" w:rsidR="00214A45" w:rsidRPr="002F79DE" w:rsidRDefault="00214A45" w:rsidP="00214A45">
            <w:pPr>
              <w:pStyle w:val="NoSpacing"/>
              <w:rPr>
                <w:rFonts w:ascii="Times New Roman" w:hAnsi="Times New Roman" w:cs="Times New Roman"/>
                <w:sz w:val="24"/>
                <w:szCs w:val="24"/>
              </w:rPr>
            </w:pPr>
          </w:p>
        </w:tc>
        <w:tc>
          <w:tcPr>
            <w:tcW w:w="450" w:type="pct"/>
            <w:vAlign w:val="center"/>
          </w:tcPr>
          <w:p w14:paraId="4C087446" w14:textId="77777777" w:rsidR="00214A45" w:rsidRPr="002F79DE" w:rsidRDefault="00214A45" w:rsidP="00214A45">
            <w:pPr>
              <w:pStyle w:val="NoSpacing"/>
              <w:jc w:val="center"/>
              <w:rPr>
                <w:rStyle w:val="Strong"/>
                <w:rFonts w:ascii="Times New Roman" w:hAnsi="Times New Roman" w:cs="Times New Roman"/>
                <w:sz w:val="24"/>
                <w:szCs w:val="24"/>
              </w:rPr>
            </w:pPr>
          </w:p>
        </w:tc>
        <w:tc>
          <w:tcPr>
            <w:tcW w:w="482" w:type="pct"/>
            <w:vAlign w:val="center"/>
          </w:tcPr>
          <w:p w14:paraId="7B619005" w14:textId="77777777" w:rsidR="00214A45" w:rsidRPr="002F79DE" w:rsidRDefault="00214A45" w:rsidP="00214A45">
            <w:pPr>
              <w:pStyle w:val="NoSpacing"/>
              <w:jc w:val="center"/>
              <w:rPr>
                <w:rStyle w:val="Strong"/>
                <w:rFonts w:ascii="Times New Roman" w:hAnsi="Times New Roman" w:cs="Times New Roman"/>
                <w:sz w:val="24"/>
                <w:szCs w:val="24"/>
              </w:rPr>
            </w:pPr>
          </w:p>
        </w:tc>
      </w:tr>
      <w:tr w:rsidR="00214A45" w:rsidRPr="002F79DE" w14:paraId="54FA752B" w14:textId="77777777" w:rsidTr="001E4C6B">
        <w:trPr>
          <w:trHeight w:val="736"/>
        </w:trPr>
        <w:tc>
          <w:tcPr>
            <w:tcW w:w="4067" w:type="pct"/>
          </w:tcPr>
          <w:p w14:paraId="510BDAD6" w14:textId="77777777" w:rsidR="00214A45" w:rsidRPr="002F79DE" w:rsidRDefault="00214A45" w:rsidP="00214A45">
            <w:pPr>
              <w:pStyle w:val="NoSpacing"/>
              <w:numPr>
                <w:ilvl w:val="0"/>
                <w:numId w:val="16"/>
              </w:numPr>
              <w:jc w:val="both"/>
              <w:rPr>
                <w:rFonts w:ascii="Times New Roman" w:hAnsi="Times New Roman" w:cs="Times New Roman"/>
                <w:b/>
                <w:i/>
                <w:sz w:val="24"/>
                <w:szCs w:val="24"/>
              </w:rPr>
            </w:pPr>
            <w:r w:rsidRPr="002F79DE">
              <w:rPr>
                <w:rFonts w:ascii="Times New Roman" w:hAnsi="Times New Roman" w:cs="Times New Roman"/>
                <w:b/>
                <w:bCs/>
                <w:sz w:val="24"/>
                <w:szCs w:val="24"/>
              </w:rPr>
              <w:t xml:space="preserve">Does your organization have a dedicated individual responsible for monitoring organizational funds, such as an accountant or a finance manager?    </w:t>
            </w:r>
          </w:p>
        </w:tc>
        <w:tc>
          <w:tcPr>
            <w:tcW w:w="450" w:type="pct"/>
          </w:tcPr>
          <w:p w14:paraId="4ED733FC"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482" w:type="pct"/>
          </w:tcPr>
          <w:p w14:paraId="30F22822"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028369FC" w14:textId="77777777" w:rsidTr="001E4C6B">
        <w:trPr>
          <w:trHeight w:val="233"/>
        </w:trPr>
        <w:tc>
          <w:tcPr>
            <w:tcW w:w="4067" w:type="pct"/>
          </w:tcPr>
          <w:p w14:paraId="276DE424" w14:textId="77777777" w:rsidR="00214A45" w:rsidRPr="002F79DE" w:rsidRDefault="00214A45" w:rsidP="00214A45">
            <w:pPr>
              <w:pStyle w:val="NoSpacing"/>
              <w:rPr>
                <w:rFonts w:ascii="Times New Roman" w:hAnsi="Times New Roman" w:cs="Times New Roman"/>
                <w:sz w:val="24"/>
                <w:szCs w:val="24"/>
              </w:rPr>
            </w:pPr>
          </w:p>
        </w:tc>
        <w:tc>
          <w:tcPr>
            <w:tcW w:w="450" w:type="pct"/>
          </w:tcPr>
          <w:p w14:paraId="3DD5F3AC" w14:textId="77777777" w:rsidR="00214A45" w:rsidRPr="002F79DE" w:rsidRDefault="00214A45" w:rsidP="00214A45">
            <w:pPr>
              <w:pStyle w:val="NoSpacing"/>
              <w:jc w:val="center"/>
              <w:rPr>
                <w:rStyle w:val="Strong"/>
                <w:rFonts w:ascii="Times New Roman" w:hAnsi="Times New Roman" w:cs="Times New Roman"/>
                <w:sz w:val="24"/>
                <w:szCs w:val="24"/>
              </w:rPr>
            </w:pPr>
          </w:p>
        </w:tc>
        <w:tc>
          <w:tcPr>
            <w:tcW w:w="482" w:type="pct"/>
          </w:tcPr>
          <w:p w14:paraId="53F1E8F9" w14:textId="77777777" w:rsidR="00214A45" w:rsidRPr="002F79DE" w:rsidRDefault="00214A45" w:rsidP="00214A45">
            <w:pPr>
              <w:pStyle w:val="NoSpacing"/>
              <w:jc w:val="center"/>
              <w:rPr>
                <w:rStyle w:val="Strong"/>
                <w:rFonts w:ascii="Times New Roman" w:hAnsi="Times New Roman" w:cs="Times New Roman"/>
                <w:sz w:val="24"/>
                <w:szCs w:val="24"/>
              </w:rPr>
            </w:pPr>
          </w:p>
        </w:tc>
      </w:tr>
      <w:tr w:rsidR="00214A45" w:rsidRPr="002F79DE" w14:paraId="43D5ED12" w14:textId="77777777" w:rsidTr="001E4C6B">
        <w:trPr>
          <w:trHeight w:val="736"/>
        </w:trPr>
        <w:tc>
          <w:tcPr>
            <w:tcW w:w="4067" w:type="pct"/>
          </w:tcPr>
          <w:p w14:paraId="06858DA4" w14:textId="77777777" w:rsidR="00214A45" w:rsidRPr="002F79DE" w:rsidRDefault="00214A45" w:rsidP="00214A45">
            <w:pPr>
              <w:pStyle w:val="NoSpacing"/>
              <w:numPr>
                <w:ilvl w:val="0"/>
                <w:numId w:val="16"/>
              </w:numPr>
              <w:jc w:val="both"/>
              <w:rPr>
                <w:rFonts w:ascii="Times New Roman" w:hAnsi="Times New Roman" w:cs="Times New Roman"/>
                <w:sz w:val="24"/>
                <w:szCs w:val="24"/>
              </w:rPr>
            </w:pPr>
            <w:r w:rsidRPr="002F79DE">
              <w:rPr>
                <w:rFonts w:ascii="Times New Roman" w:hAnsi="Times New Roman" w:cs="Times New Roman"/>
                <w:b/>
                <w:bCs/>
                <w:sz w:val="24"/>
                <w:szCs w:val="24"/>
              </w:rPr>
              <w:t xml:space="preserve">Does your organization separate the duties for staff handling the approval of transactions and the recording and payment of funds?  </w:t>
            </w:r>
          </w:p>
        </w:tc>
        <w:tc>
          <w:tcPr>
            <w:tcW w:w="450" w:type="pct"/>
          </w:tcPr>
          <w:p w14:paraId="4C977CAF"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482" w:type="pct"/>
          </w:tcPr>
          <w:p w14:paraId="6A972792"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52635147" w14:textId="77777777" w:rsidTr="001E4C6B">
        <w:trPr>
          <w:trHeight w:val="260"/>
        </w:trPr>
        <w:tc>
          <w:tcPr>
            <w:tcW w:w="4067" w:type="pct"/>
          </w:tcPr>
          <w:p w14:paraId="00F4AE00" w14:textId="77777777" w:rsidR="00214A45" w:rsidRPr="002F79DE" w:rsidRDefault="00214A45" w:rsidP="00214A45">
            <w:pPr>
              <w:pStyle w:val="NoSpacing"/>
              <w:ind w:left="720"/>
              <w:rPr>
                <w:rFonts w:ascii="Times New Roman" w:hAnsi="Times New Roman" w:cs="Times New Roman"/>
                <w:b/>
                <w:i/>
                <w:sz w:val="24"/>
                <w:szCs w:val="24"/>
              </w:rPr>
            </w:pPr>
          </w:p>
        </w:tc>
        <w:tc>
          <w:tcPr>
            <w:tcW w:w="450" w:type="pct"/>
          </w:tcPr>
          <w:p w14:paraId="45C3DD0A" w14:textId="77777777" w:rsidR="00214A45" w:rsidRPr="002F79DE" w:rsidRDefault="00214A45" w:rsidP="00214A45">
            <w:pPr>
              <w:pStyle w:val="NoSpacing"/>
              <w:jc w:val="center"/>
              <w:rPr>
                <w:rStyle w:val="Strong"/>
                <w:rFonts w:ascii="Times New Roman" w:hAnsi="Times New Roman" w:cs="Times New Roman"/>
                <w:sz w:val="24"/>
                <w:szCs w:val="24"/>
              </w:rPr>
            </w:pPr>
          </w:p>
        </w:tc>
        <w:tc>
          <w:tcPr>
            <w:tcW w:w="482" w:type="pct"/>
          </w:tcPr>
          <w:p w14:paraId="06039477" w14:textId="77777777" w:rsidR="00214A45" w:rsidRPr="002F79DE" w:rsidRDefault="00214A45" w:rsidP="00214A45">
            <w:pPr>
              <w:pStyle w:val="NoSpacing"/>
              <w:jc w:val="center"/>
              <w:rPr>
                <w:rStyle w:val="Strong"/>
                <w:rFonts w:ascii="Times New Roman" w:hAnsi="Times New Roman" w:cs="Times New Roman"/>
                <w:sz w:val="24"/>
                <w:szCs w:val="24"/>
              </w:rPr>
            </w:pPr>
          </w:p>
        </w:tc>
      </w:tr>
      <w:tr w:rsidR="00214A45" w:rsidRPr="002F79DE" w14:paraId="54B612FA" w14:textId="77777777" w:rsidTr="001E4C6B">
        <w:trPr>
          <w:trHeight w:val="736"/>
        </w:trPr>
        <w:tc>
          <w:tcPr>
            <w:tcW w:w="4067" w:type="pct"/>
            <w:vAlign w:val="center"/>
          </w:tcPr>
          <w:p w14:paraId="4731E589" w14:textId="77777777" w:rsidR="00214A45" w:rsidRPr="002F79DE" w:rsidRDefault="00214A45" w:rsidP="00214A45">
            <w:pPr>
              <w:pStyle w:val="NoSpacing"/>
              <w:numPr>
                <w:ilvl w:val="0"/>
                <w:numId w:val="16"/>
              </w:numPr>
              <w:jc w:val="both"/>
              <w:rPr>
                <w:rFonts w:ascii="Times New Roman" w:hAnsi="Times New Roman" w:cs="Times New Roman"/>
                <w:sz w:val="24"/>
                <w:szCs w:val="24"/>
              </w:rPr>
            </w:pPr>
            <w:r w:rsidRPr="002F79DE">
              <w:rPr>
                <w:rFonts w:ascii="Times New Roman" w:hAnsi="Times New Roman" w:cs="Times New Roman"/>
                <w:b/>
                <w:bCs/>
                <w:sz w:val="24"/>
                <w:szCs w:val="24"/>
              </w:rPr>
              <w:t xml:space="preserve">Does your organization </w:t>
            </w:r>
            <w:proofErr w:type="gramStart"/>
            <w:r w:rsidRPr="002F79DE">
              <w:rPr>
                <w:rFonts w:ascii="Times New Roman" w:hAnsi="Times New Roman" w:cs="Times New Roman"/>
                <w:b/>
                <w:bCs/>
                <w:sz w:val="24"/>
                <w:szCs w:val="24"/>
              </w:rPr>
              <w:t>have the ability to</w:t>
            </w:r>
            <w:proofErr w:type="gramEnd"/>
            <w:r w:rsidRPr="002F79DE">
              <w:rPr>
                <w:rFonts w:ascii="Times New Roman" w:hAnsi="Times New Roman" w:cs="Times New Roman"/>
                <w:b/>
                <w:bCs/>
                <w:sz w:val="24"/>
                <w:szCs w:val="24"/>
              </w:rPr>
              <w:t xml:space="preserve"> specifically identify and allocate employee effort to an applicable program? </w:t>
            </w:r>
          </w:p>
        </w:tc>
        <w:tc>
          <w:tcPr>
            <w:tcW w:w="450" w:type="pct"/>
            <w:vAlign w:val="center"/>
          </w:tcPr>
          <w:p w14:paraId="603FA351"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482" w:type="pct"/>
            <w:vAlign w:val="center"/>
          </w:tcPr>
          <w:p w14:paraId="04693F82"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6B467BEC" w14:textId="77777777" w:rsidTr="001E4C6B">
        <w:trPr>
          <w:trHeight w:val="206"/>
        </w:trPr>
        <w:tc>
          <w:tcPr>
            <w:tcW w:w="4067" w:type="pct"/>
            <w:vAlign w:val="center"/>
          </w:tcPr>
          <w:p w14:paraId="6802D5DD" w14:textId="77777777" w:rsidR="00214A45" w:rsidRPr="002F79DE" w:rsidRDefault="00214A45" w:rsidP="001E4C6B">
            <w:pPr>
              <w:pStyle w:val="NoSpacing"/>
              <w:rPr>
                <w:rFonts w:ascii="Times New Roman" w:hAnsi="Times New Roman" w:cs="Times New Roman"/>
                <w:sz w:val="24"/>
                <w:szCs w:val="24"/>
              </w:rPr>
            </w:pPr>
          </w:p>
        </w:tc>
        <w:tc>
          <w:tcPr>
            <w:tcW w:w="450" w:type="pct"/>
            <w:vAlign w:val="center"/>
          </w:tcPr>
          <w:p w14:paraId="4FD35F58" w14:textId="77777777" w:rsidR="00214A45" w:rsidRPr="002F79DE" w:rsidRDefault="00214A45" w:rsidP="00214A45">
            <w:pPr>
              <w:pStyle w:val="NoSpacing"/>
              <w:jc w:val="center"/>
              <w:rPr>
                <w:rStyle w:val="Strong"/>
                <w:rFonts w:ascii="Times New Roman" w:hAnsi="Times New Roman" w:cs="Times New Roman"/>
                <w:sz w:val="24"/>
                <w:szCs w:val="24"/>
              </w:rPr>
            </w:pPr>
          </w:p>
        </w:tc>
        <w:tc>
          <w:tcPr>
            <w:tcW w:w="482" w:type="pct"/>
            <w:vAlign w:val="center"/>
          </w:tcPr>
          <w:p w14:paraId="7AFD878F" w14:textId="77777777" w:rsidR="00214A45" w:rsidRPr="002F79DE" w:rsidRDefault="00214A45" w:rsidP="00214A45">
            <w:pPr>
              <w:pStyle w:val="NoSpacing"/>
              <w:jc w:val="center"/>
              <w:rPr>
                <w:rStyle w:val="Strong"/>
                <w:rFonts w:ascii="Times New Roman" w:hAnsi="Times New Roman" w:cs="Times New Roman"/>
                <w:sz w:val="24"/>
                <w:szCs w:val="24"/>
              </w:rPr>
            </w:pPr>
          </w:p>
        </w:tc>
      </w:tr>
      <w:tr w:rsidR="00214A45" w:rsidRPr="002F79DE" w14:paraId="53817315" w14:textId="77777777" w:rsidTr="001E4C6B">
        <w:trPr>
          <w:trHeight w:val="736"/>
        </w:trPr>
        <w:tc>
          <w:tcPr>
            <w:tcW w:w="4067" w:type="pct"/>
          </w:tcPr>
          <w:p w14:paraId="0A0CFA0F" w14:textId="77777777" w:rsidR="00214A45" w:rsidRPr="002F79DE" w:rsidRDefault="00214A45" w:rsidP="00214A45">
            <w:pPr>
              <w:pStyle w:val="NoSpacing"/>
              <w:numPr>
                <w:ilvl w:val="0"/>
                <w:numId w:val="16"/>
              </w:numPr>
              <w:jc w:val="both"/>
              <w:rPr>
                <w:rFonts w:ascii="Times New Roman" w:hAnsi="Times New Roman" w:cs="Times New Roman"/>
                <w:i/>
                <w:sz w:val="24"/>
                <w:szCs w:val="24"/>
              </w:rPr>
            </w:pPr>
            <w:r w:rsidRPr="002F79DE">
              <w:rPr>
                <w:rFonts w:ascii="Times New Roman" w:hAnsi="Times New Roman" w:cs="Times New Roman"/>
                <w:b/>
                <w:bCs/>
                <w:sz w:val="24"/>
                <w:szCs w:val="24"/>
              </w:rPr>
              <w:t>Does your organization have a property /inventory management system in place to track location and value of equipment purchased under the award?</w:t>
            </w:r>
          </w:p>
        </w:tc>
        <w:tc>
          <w:tcPr>
            <w:tcW w:w="450" w:type="pct"/>
          </w:tcPr>
          <w:p w14:paraId="2EE1C587"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482" w:type="pct"/>
          </w:tcPr>
          <w:p w14:paraId="266388BD"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bl>
    <w:p w14:paraId="2828BDDA" w14:textId="77777777" w:rsidR="00214A45" w:rsidRPr="002F79DE" w:rsidRDefault="00214A45" w:rsidP="00214A45">
      <w:pPr>
        <w:pStyle w:val="Form1"/>
        <w:pBdr>
          <w:top w:val="none" w:sz="0" w:space="0" w:color="auto"/>
          <w:left w:val="none" w:sz="0" w:space="0" w:color="auto"/>
          <w:bottom w:val="none" w:sz="0" w:space="0" w:color="auto"/>
          <w:right w:val="none" w:sz="0" w:space="0" w:color="auto"/>
        </w:pBdr>
        <w:spacing w:before="0" w:line="240" w:lineRule="auto"/>
        <w:outlineLvl w:val="9"/>
        <w:rPr>
          <w:sz w:val="24"/>
          <w:szCs w:val="24"/>
        </w:rPr>
      </w:pPr>
      <w:r w:rsidRPr="002F79DE">
        <w:rPr>
          <w:sz w:val="24"/>
          <w:szCs w:val="24"/>
        </w:rPr>
        <w:lastRenderedPageBreak/>
        <w:t xml:space="preserve">Audit Reports and Findings </w:t>
      </w:r>
    </w:p>
    <w:tbl>
      <w:tblPr>
        <w:tblW w:w="508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5640"/>
        <w:gridCol w:w="844"/>
        <w:gridCol w:w="1025"/>
      </w:tblGrid>
      <w:tr w:rsidR="00214A45" w:rsidRPr="002F79DE" w14:paraId="2237DF3C" w14:textId="77777777" w:rsidTr="001E4C6B">
        <w:tc>
          <w:tcPr>
            <w:tcW w:w="4017" w:type="pct"/>
            <w:gridSpan w:val="2"/>
            <w:vAlign w:val="center"/>
          </w:tcPr>
          <w:p w14:paraId="3E082A23" w14:textId="77777777" w:rsidR="00214A45" w:rsidRPr="002F79DE" w:rsidRDefault="00214A45" w:rsidP="00214A45">
            <w:pPr>
              <w:pStyle w:val="NoSpacing"/>
              <w:rPr>
                <w:rStyle w:val="Strong"/>
                <w:rFonts w:ascii="Times New Roman" w:hAnsi="Times New Roman" w:cs="Times New Roman"/>
                <w:b w:val="0"/>
                <w:sz w:val="24"/>
                <w:szCs w:val="24"/>
              </w:rPr>
            </w:pPr>
            <w:r w:rsidRPr="002F79DE">
              <w:rPr>
                <w:rStyle w:val="Strong"/>
                <w:rFonts w:ascii="Times New Roman" w:hAnsi="Times New Roman" w:cs="Times New Roman"/>
                <w:sz w:val="24"/>
                <w:szCs w:val="24"/>
              </w:rPr>
              <w:t>Requirement</w:t>
            </w:r>
          </w:p>
        </w:tc>
        <w:tc>
          <w:tcPr>
            <w:tcW w:w="444" w:type="pct"/>
            <w:vAlign w:val="center"/>
          </w:tcPr>
          <w:p w14:paraId="5A4567AA" w14:textId="77777777" w:rsidR="00214A45" w:rsidRPr="002F79DE" w:rsidRDefault="00214A45" w:rsidP="00214A45">
            <w:pPr>
              <w:pStyle w:val="NoSpacing"/>
              <w:jc w:val="center"/>
              <w:rPr>
                <w:rStyle w:val="Strong"/>
                <w:rFonts w:ascii="Times New Roman" w:hAnsi="Times New Roman" w:cs="Times New Roman"/>
                <w:b w:val="0"/>
                <w:sz w:val="24"/>
                <w:szCs w:val="24"/>
              </w:rPr>
            </w:pPr>
            <w:r w:rsidRPr="002F79DE">
              <w:rPr>
                <w:rStyle w:val="Strong"/>
                <w:rFonts w:ascii="Times New Roman" w:hAnsi="Times New Roman" w:cs="Times New Roman"/>
                <w:sz w:val="24"/>
                <w:szCs w:val="24"/>
              </w:rPr>
              <w:t>Yes</w:t>
            </w:r>
          </w:p>
        </w:tc>
        <w:tc>
          <w:tcPr>
            <w:tcW w:w="539" w:type="pct"/>
            <w:vAlign w:val="center"/>
          </w:tcPr>
          <w:p w14:paraId="33A6D4A0" w14:textId="77777777" w:rsidR="00214A45" w:rsidRPr="002F79DE" w:rsidRDefault="00214A45" w:rsidP="00214A45">
            <w:pPr>
              <w:pStyle w:val="NoSpacing"/>
              <w:jc w:val="center"/>
              <w:rPr>
                <w:rStyle w:val="Strong"/>
                <w:rFonts w:ascii="Times New Roman" w:hAnsi="Times New Roman" w:cs="Times New Roman"/>
                <w:b w:val="0"/>
                <w:sz w:val="24"/>
                <w:szCs w:val="24"/>
              </w:rPr>
            </w:pPr>
            <w:r w:rsidRPr="002F79DE">
              <w:rPr>
                <w:rStyle w:val="Strong"/>
                <w:rFonts w:ascii="Times New Roman" w:hAnsi="Times New Roman" w:cs="Times New Roman"/>
                <w:sz w:val="24"/>
                <w:szCs w:val="24"/>
              </w:rPr>
              <w:t>No</w:t>
            </w:r>
          </w:p>
        </w:tc>
      </w:tr>
      <w:tr w:rsidR="00214A45" w:rsidRPr="002F79DE" w14:paraId="2D219B25" w14:textId="77777777" w:rsidTr="001E4C6B">
        <w:tc>
          <w:tcPr>
            <w:tcW w:w="4017" w:type="pct"/>
            <w:gridSpan w:val="2"/>
            <w:vAlign w:val="center"/>
          </w:tcPr>
          <w:p w14:paraId="547BC3DB" w14:textId="77777777" w:rsidR="00214A45" w:rsidRPr="002F79DE" w:rsidRDefault="00214A45" w:rsidP="00214A45">
            <w:pPr>
              <w:pStyle w:val="NoSpacing"/>
              <w:numPr>
                <w:ilvl w:val="0"/>
                <w:numId w:val="30"/>
              </w:numPr>
              <w:jc w:val="both"/>
              <w:rPr>
                <w:rFonts w:ascii="Times New Roman" w:hAnsi="Times New Roman" w:cs="Times New Roman"/>
                <w:b/>
                <w:bCs/>
                <w:sz w:val="24"/>
                <w:szCs w:val="24"/>
              </w:rPr>
            </w:pPr>
            <w:r w:rsidRPr="002F79DE">
              <w:rPr>
                <w:rFonts w:ascii="Times New Roman" w:hAnsi="Times New Roman" w:cs="Times New Roman"/>
                <w:b/>
                <w:bCs/>
                <w:sz w:val="24"/>
                <w:szCs w:val="24"/>
              </w:rPr>
              <w:t xml:space="preserve">Has your organization been audited within the last 5 fiscal years?  </w:t>
            </w:r>
            <w:r w:rsidRPr="002F79DE">
              <w:rPr>
                <w:rFonts w:ascii="Times New Roman" w:hAnsi="Times New Roman" w:cs="Times New Roman"/>
                <w:b/>
                <w:bCs/>
                <w:i/>
                <w:sz w:val="24"/>
                <w:szCs w:val="24"/>
              </w:rPr>
              <w:t>(If the answer is “Yes” and this report was issued under the Single Audit Act please note this in the box below marked “Additional Information” and if not issued under the “</w:t>
            </w:r>
            <w:r w:rsidRPr="002F79DE">
              <w:rPr>
                <w:rFonts w:ascii="Times New Roman" w:hAnsi="Times New Roman" w:cs="Times New Roman"/>
                <w:b/>
                <w:bCs/>
                <w:sz w:val="24"/>
                <w:szCs w:val="24"/>
              </w:rPr>
              <w:t xml:space="preserve">Single Audit Act”, </w:t>
            </w:r>
            <w:r w:rsidRPr="002F79DE">
              <w:rPr>
                <w:rFonts w:ascii="Times New Roman" w:hAnsi="Times New Roman" w:cs="Times New Roman"/>
                <w:b/>
                <w:bCs/>
                <w:i/>
                <w:sz w:val="24"/>
                <w:szCs w:val="24"/>
              </w:rPr>
              <w:t xml:space="preserve">please attach a </w:t>
            </w:r>
            <w:proofErr w:type="gramStart"/>
            <w:r w:rsidRPr="002F79DE">
              <w:rPr>
                <w:rFonts w:ascii="Times New Roman" w:hAnsi="Times New Roman" w:cs="Times New Roman"/>
                <w:b/>
                <w:bCs/>
                <w:i/>
                <w:sz w:val="24"/>
                <w:szCs w:val="24"/>
              </w:rPr>
              <w:t>copy</w:t>
            </w:r>
            <w:proofErr w:type="gramEnd"/>
            <w:r w:rsidRPr="002F79DE">
              <w:rPr>
                <w:rFonts w:ascii="Times New Roman" w:hAnsi="Times New Roman" w:cs="Times New Roman"/>
                <w:b/>
                <w:bCs/>
                <w:i/>
                <w:sz w:val="24"/>
                <w:szCs w:val="24"/>
              </w:rPr>
              <w:t xml:space="preserve"> or provide a link to the audit report in the Hyperlink space below).</w:t>
            </w:r>
            <w:r w:rsidRPr="002F79DE">
              <w:rPr>
                <w:rFonts w:ascii="Times New Roman" w:hAnsi="Times New Roman" w:cs="Times New Roman"/>
                <w:b/>
                <w:bCs/>
                <w:sz w:val="24"/>
                <w:szCs w:val="24"/>
              </w:rPr>
              <w:t xml:space="preserve"> </w:t>
            </w:r>
          </w:p>
        </w:tc>
        <w:tc>
          <w:tcPr>
            <w:tcW w:w="444" w:type="pct"/>
            <w:vAlign w:val="center"/>
          </w:tcPr>
          <w:p w14:paraId="2B159834"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539" w:type="pct"/>
            <w:vAlign w:val="center"/>
          </w:tcPr>
          <w:p w14:paraId="767CCF17"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4A79D0E5" w14:textId="77777777" w:rsidTr="001E4C6B">
        <w:tc>
          <w:tcPr>
            <w:tcW w:w="4017" w:type="pct"/>
            <w:gridSpan w:val="2"/>
            <w:vAlign w:val="center"/>
          </w:tcPr>
          <w:p w14:paraId="7D49A298" w14:textId="77777777" w:rsidR="00214A45" w:rsidRPr="002F79DE" w:rsidRDefault="00214A45" w:rsidP="00214A45">
            <w:pPr>
              <w:pStyle w:val="NoSpacing"/>
              <w:rPr>
                <w:rStyle w:val="Strong"/>
                <w:rFonts w:ascii="Times New Roman" w:hAnsi="Times New Roman" w:cs="Times New Roman"/>
                <w:sz w:val="24"/>
                <w:szCs w:val="24"/>
              </w:rPr>
            </w:pPr>
          </w:p>
        </w:tc>
        <w:tc>
          <w:tcPr>
            <w:tcW w:w="444" w:type="pct"/>
            <w:vAlign w:val="center"/>
          </w:tcPr>
          <w:p w14:paraId="0CEF9E5A" w14:textId="77777777" w:rsidR="00214A45" w:rsidRPr="002F79DE" w:rsidRDefault="00214A45" w:rsidP="00214A45">
            <w:pPr>
              <w:pStyle w:val="NoSpacing"/>
              <w:rPr>
                <w:rStyle w:val="Strong"/>
                <w:rFonts w:ascii="Times New Roman" w:hAnsi="Times New Roman" w:cs="Times New Roman"/>
                <w:sz w:val="24"/>
                <w:szCs w:val="24"/>
              </w:rPr>
            </w:pPr>
          </w:p>
        </w:tc>
        <w:tc>
          <w:tcPr>
            <w:tcW w:w="539" w:type="pct"/>
            <w:vAlign w:val="center"/>
          </w:tcPr>
          <w:p w14:paraId="5F9AA35B" w14:textId="77777777" w:rsidR="00214A45" w:rsidRPr="002F79DE" w:rsidRDefault="00214A45" w:rsidP="00214A45">
            <w:pPr>
              <w:pStyle w:val="NoSpacing"/>
              <w:rPr>
                <w:rStyle w:val="Strong"/>
                <w:rFonts w:ascii="Times New Roman" w:hAnsi="Times New Roman" w:cs="Times New Roman"/>
                <w:sz w:val="24"/>
                <w:szCs w:val="24"/>
              </w:rPr>
            </w:pPr>
          </w:p>
        </w:tc>
      </w:tr>
      <w:tr w:rsidR="00214A45" w:rsidRPr="002F79DE" w14:paraId="69F74B45" w14:textId="77777777" w:rsidTr="001E4C6B">
        <w:tc>
          <w:tcPr>
            <w:tcW w:w="4017" w:type="pct"/>
            <w:gridSpan w:val="2"/>
            <w:vAlign w:val="center"/>
          </w:tcPr>
          <w:p w14:paraId="3E4FBE2E" w14:textId="77777777" w:rsidR="00214A45" w:rsidRPr="002F79DE" w:rsidRDefault="00214A45" w:rsidP="00214A45">
            <w:pPr>
              <w:pStyle w:val="NoSpacing"/>
              <w:numPr>
                <w:ilvl w:val="0"/>
                <w:numId w:val="30"/>
              </w:numPr>
              <w:jc w:val="both"/>
              <w:rPr>
                <w:rStyle w:val="Strong"/>
                <w:rFonts w:ascii="Times New Roman" w:hAnsi="Times New Roman" w:cs="Times New Roman"/>
                <w:b w:val="0"/>
                <w:sz w:val="24"/>
                <w:szCs w:val="24"/>
              </w:rPr>
            </w:pPr>
            <w:r w:rsidRPr="002F79DE">
              <w:rPr>
                <w:rStyle w:val="Strong"/>
                <w:rFonts w:ascii="Times New Roman" w:hAnsi="Times New Roman" w:cs="Times New Roman"/>
                <w:sz w:val="24"/>
                <w:szCs w:val="24"/>
              </w:rPr>
              <w:t xml:space="preserve">If your organization has been audited within the last 5 fiscal years, was there a “Qualified Opinion” or an “Adverse Opinion”? </w:t>
            </w:r>
          </w:p>
        </w:tc>
        <w:tc>
          <w:tcPr>
            <w:tcW w:w="444" w:type="pct"/>
            <w:vAlign w:val="center"/>
          </w:tcPr>
          <w:p w14:paraId="143FAE26"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539" w:type="pct"/>
            <w:vAlign w:val="center"/>
          </w:tcPr>
          <w:p w14:paraId="6A08AD90"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2DC45BD5" w14:textId="77777777" w:rsidTr="001E4C6B">
        <w:tc>
          <w:tcPr>
            <w:tcW w:w="4017" w:type="pct"/>
            <w:gridSpan w:val="2"/>
            <w:vAlign w:val="center"/>
          </w:tcPr>
          <w:p w14:paraId="4F0F8DBA" w14:textId="77777777" w:rsidR="00214A45" w:rsidRPr="002F79DE" w:rsidRDefault="00214A45" w:rsidP="00214A45">
            <w:pPr>
              <w:pStyle w:val="NoSpacing"/>
              <w:rPr>
                <w:rStyle w:val="Strong"/>
                <w:rFonts w:ascii="Times New Roman" w:hAnsi="Times New Roman" w:cs="Times New Roman"/>
                <w:sz w:val="24"/>
                <w:szCs w:val="24"/>
              </w:rPr>
            </w:pPr>
          </w:p>
        </w:tc>
        <w:tc>
          <w:tcPr>
            <w:tcW w:w="444" w:type="pct"/>
            <w:vAlign w:val="center"/>
          </w:tcPr>
          <w:p w14:paraId="22BCF57C" w14:textId="77777777" w:rsidR="00214A45" w:rsidRPr="002F79DE" w:rsidRDefault="00214A45" w:rsidP="00214A45">
            <w:pPr>
              <w:pStyle w:val="NoSpacing"/>
              <w:jc w:val="center"/>
              <w:rPr>
                <w:rStyle w:val="Strong"/>
                <w:rFonts w:ascii="Times New Roman" w:hAnsi="Times New Roman" w:cs="Times New Roman"/>
                <w:sz w:val="24"/>
                <w:szCs w:val="24"/>
              </w:rPr>
            </w:pPr>
          </w:p>
        </w:tc>
        <w:tc>
          <w:tcPr>
            <w:tcW w:w="539" w:type="pct"/>
            <w:vAlign w:val="center"/>
          </w:tcPr>
          <w:p w14:paraId="46225284" w14:textId="77777777" w:rsidR="00214A45" w:rsidRPr="002F79DE" w:rsidRDefault="00214A45" w:rsidP="00214A45">
            <w:pPr>
              <w:pStyle w:val="NoSpacing"/>
              <w:jc w:val="center"/>
              <w:rPr>
                <w:rStyle w:val="Strong"/>
                <w:rFonts w:ascii="Times New Roman" w:hAnsi="Times New Roman" w:cs="Times New Roman"/>
                <w:sz w:val="24"/>
                <w:szCs w:val="24"/>
              </w:rPr>
            </w:pPr>
          </w:p>
        </w:tc>
      </w:tr>
      <w:tr w:rsidR="00214A45" w:rsidRPr="002F79DE" w14:paraId="681BCAE8" w14:textId="77777777" w:rsidTr="001E4C6B">
        <w:tc>
          <w:tcPr>
            <w:tcW w:w="4017" w:type="pct"/>
            <w:gridSpan w:val="2"/>
            <w:vAlign w:val="center"/>
          </w:tcPr>
          <w:p w14:paraId="6103D7F6" w14:textId="77777777" w:rsidR="00214A45" w:rsidRPr="002F79DE" w:rsidRDefault="00214A45" w:rsidP="00214A45">
            <w:pPr>
              <w:pStyle w:val="NoSpacing"/>
              <w:numPr>
                <w:ilvl w:val="0"/>
                <w:numId w:val="30"/>
              </w:numPr>
              <w:jc w:val="both"/>
              <w:rPr>
                <w:rFonts w:ascii="Times New Roman" w:hAnsi="Times New Roman" w:cs="Times New Roman"/>
                <w:sz w:val="24"/>
                <w:szCs w:val="24"/>
              </w:rPr>
            </w:pPr>
            <w:r w:rsidRPr="002F79DE">
              <w:rPr>
                <w:rStyle w:val="Strong"/>
                <w:rFonts w:ascii="Times New Roman" w:hAnsi="Times New Roman" w:cs="Times New Roman"/>
                <w:sz w:val="24"/>
                <w:szCs w:val="24"/>
              </w:rPr>
              <w:t>If your organization has been audited within the last 5 fiscal years, was there a “Material Weakness” disclosed?</w:t>
            </w:r>
          </w:p>
        </w:tc>
        <w:tc>
          <w:tcPr>
            <w:tcW w:w="444" w:type="pct"/>
            <w:vAlign w:val="center"/>
          </w:tcPr>
          <w:p w14:paraId="6B80F38C"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539" w:type="pct"/>
            <w:vAlign w:val="center"/>
          </w:tcPr>
          <w:p w14:paraId="4D0C3360"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416E7B86" w14:textId="77777777" w:rsidTr="001E4C6B">
        <w:tc>
          <w:tcPr>
            <w:tcW w:w="4017" w:type="pct"/>
            <w:gridSpan w:val="2"/>
            <w:vAlign w:val="center"/>
          </w:tcPr>
          <w:p w14:paraId="0D4408BE" w14:textId="77777777" w:rsidR="00214A45" w:rsidRPr="002F79DE" w:rsidRDefault="00214A45" w:rsidP="00214A45">
            <w:pPr>
              <w:pStyle w:val="NoSpacing"/>
              <w:rPr>
                <w:rFonts w:ascii="Times New Roman" w:hAnsi="Times New Roman" w:cs="Times New Roman"/>
                <w:sz w:val="24"/>
                <w:szCs w:val="24"/>
              </w:rPr>
            </w:pPr>
          </w:p>
        </w:tc>
        <w:tc>
          <w:tcPr>
            <w:tcW w:w="444" w:type="pct"/>
            <w:vAlign w:val="center"/>
          </w:tcPr>
          <w:p w14:paraId="06100811" w14:textId="77777777" w:rsidR="00214A45" w:rsidRPr="002F79DE" w:rsidRDefault="00214A45" w:rsidP="00214A45">
            <w:pPr>
              <w:pStyle w:val="NoSpacing"/>
              <w:jc w:val="center"/>
              <w:rPr>
                <w:rStyle w:val="Strong"/>
                <w:rFonts w:ascii="Times New Roman" w:hAnsi="Times New Roman" w:cs="Times New Roman"/>
                <w:sz w:val="24"/>
                <w:szCs w:val="24"/>
              </w:rPr>
            </w:pPr>
          </w:p>
        </w:tc>
        <w:tc>
          <w:tcPr>
            <w:tcW w:w="539" w:type="pct"/>
            <w:vAlign w:val="center"/>
          </w:tcPr>
          <w:p w14:paraId="301219A4" w14:textId="77777777" w:rsidR="00214A45" w:rsidRPr="002F79DE" w:rsidRDefault="00214A45" w:rsidP="00214A45">
            <w:pPr>
              <w:pStyle w:val="NoSpacing"/>
              <w:jc w:val="center"/>
              <w:rPr>
                <w:rStyle w:val="Strong"/>
                <w:rFonts w:ascii="Times New Roman" w:hAnsi="Times New Roman" w:cs="Times New Roman"/>
                <w:sz w:val="24"/>
                <w:szCs w:val="24"/>
              </w:rPr>
            </w:pPr>
          </w:p>
        </w:tc>
      </w:tr>
      <w:tr w:rsidR="00214A45" w:rsidRPr="002F79DE" w14:paraId="2B186F1B" w14:textId="77777777" w:rsidTr="001E4C6B">
        <w:tc>
          <w:tcPr>
            <w:tcW w:w="4017" w:type="pct"/>
            <w:gridSpan w:val="2"/>
            <w:vAlign w:val="center"/>
          </w:tcPr>
          <w:p w14:paraId="4685A071" w14:textId="77777777" w:rsidR="00214A45" w:rsidRPr="002F79DE" w:rsidRDefault="00214A45" w:rsidP="00214A45">
            <w:pPr>
              <w:pStyle w:val="NoSpacing"/>
              <w:numPr>
                <w:ilvl w:val="0"/>
                <w:numId w:val="30"/>
              </w:numPr>
              <w:jc w:val="both"/>
              <w:rPr>
                <w:rFonts w:ascii="Times New Roman" w:hAnsi="Times New Roman" w:cs="Times New Roman"/>
                <w:sz w:val="24"/>
                <w:szCs w:val="24"/>
              </w:rPr>
            </w:pPr>
            <w:r w:rsidRPr="002F79DE">
              <w:rPr>
                <w:rStyle w:val="Strong"/>
                <w:rFonts w:ascii="Times New Roman" w:hAnsi="Times New Roman" w:cs="Times New Roman"/>
                <w:sz w:val="24"/>
                <w:szCs w:val="24"/>
              </w:rPr>
              <w:t>If your organization has been audited within the last 5 fiscal years, was there a “Significant Deficiency” disclosed?</w:t>
            </w:r>
          </w:p>
        </w:tc>
        <w:tc>
          <w:tcPr>
            <w:tcW w:w="444" w:type="pct"/>
            <w:vAlign w:val="center"/>
          </w:tcPr>
          <w:p w14:paraId="0F68E3F3"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c>
          <w:tcPr>
            <w:tcW w:w="539" w:type="pct"/>
            <w:vAlign w:val="center"/>
          </w:tcPr>
          <w:p w14:paraId="45FD8D09" w14:textId="77777777" w:rsidR="00214A45" w:rsidRPr="002F79DE" w:rsidRDefault="00214A45" w:rsidP="00214A45">
            <w:pPr>
              <w:pStyle w:val="NoSpacing"/>
              <w:jc w:val="center"/>
              <w:rPr>
                <w:rStyle w:val="Strong"/>
                <w:rFonts w:ascii="Times New Roman" w:hAnsi="Times New Roman" w:cs="Times New Roman"/>
                <w:sz w:val="24"/>
                <w:szCs w:val="24"/>
              </w:rPr>
            </w:pPr>
            <w:r w:rsidRPr="002F79DE">
              <w:rPr>
                <w:rStyle w:val="Strong"/>
                <w:rFonts w:ascii="Segoe UI Symbol" w:eastAsia="MS Gothic" w:hAnsi="Segoe UI Symbol" w:cs="Segoe UI Symbol"/>
                <w:sz w:val="24"/>
                <w:szCs w:val="24"/>
              </w:rPr>
              <w:t>☐</w:t>
            </w:r>
          </w:p>
        </w:tc>
      </w:tr>
      <w:tr w:rsidR="00214A45" w:rsidRPr="002F79DE" w14:paraId="5D657C51" w14:textId="77777777" w:rsidTr="001E4C6B">
        <w:tc>
          <w:tcPr>
            <w:tcW w:w="4017" w:type="pct"/>
            <w:gridSpan w:val="2"/>
            <w:vAlign w:val="center"/>
          </w:tcPr>
          <w:p w14:paraId="636B3AAB" w14:textId="77777777" w:rsidR="00214A45" w:rsidRPr="002F79DE" w:rsidRDefault="00214A45" w:rsidP="00214A45">
            <w:pPr>
              <w:pStyle w:val="NoSpacing"/>
              <w:rPr>
                <w:rFonts w:ascii="Times New Roman" w:hAnsi="Times New Roman" w:cs="Times New Roman"/>
                <w:sz w:val="24"/>
                <w:szCs w:val="24"/>
              </w:rPr>
            </w:pPr>
          </w:p>
        </w:tc>
        <w:tc>
          <w:tcPr>
            <w:tcW w:w="444" w:type="pct"/>
            <w:vAlign w:val="center"/>
          </w:tcPr>
          <w:p w14:paraId="23B6A67D" w14:textId="77777777" w:rsidR="00214A45" w:rsidRPr="002F79DE" w:rsidRDefault="00214A45" w:rsidP="00214A45">
            <w:pPr>
              <w:pStyle w:val="NoSpacing"/>
              <w:jc w:val="center"/>
              <w:rPr>
                <w:rStyle w:val="Strong"/>
                <w:rFonts w:ascii="Times New Roman" w:hAnsi="Times New Roman" w:cs="Times New Roman"/>
                <w:sz w:val="24"/>
                <w:szCs w:val="24"/>
              </w:rPr>
            </w:pPr>
          </w:p>
        </w:tc>
        <w:tc>
          <w:tcPr>
            <w:tcW w:w="539" w:type="pct"/>
            <w:vAlign w:val="center"/>
          </w:tcPr>
          <w:p w14:paraId="311DC042" w14:textId="77777777" w:rsidR="00214A45" w:rsidRPr="002F79DE" w:rsidRDefault="00214A45" w:rsidP="00214A45">
            <w:pPr>
              <w:pStyle w:val="NoSpacing"/>
              <w:jc w:val="center"/>
              <w:rPr>
                <w:rStyle w:val="Strong"/>
                <w:rFonts w:ascii="Times New Roman" w:hAnsi="Times New Roman" w:cs="Times New Roman"/>
                <w:sz w:val="24"/>
                <w:szCs w:val="24"/>
              </w:rPr>
            </w:pPr>
          </w:p>
        </w:tc>
      </w:tr>
      <w:tr w:rsidR="00214A45" w:rsidRPr="002F79DE" w14:paraId="30C0B4A1" w14:textId="77777777" w:rsidTr="001E4C6B">
        <w:tc>
          <w:tcPr>
            <w:tcW w:w="1050" w:type="pct"/>
            <w:vAlign w:val="center"/>
          </w:tcPr>
          <w:p w14:paraId="195F0F30" w14:textId="77777777" w:rsidR="00214A45" w:rsidRPr="002F79DE" w:rsidRDefault="00214A45" w:rsidP="00214A45">
            <w:pPr>
              <w:pStyle w:val="NoSpacing"/>
              <w:rPr>
                <w:rFonts w:ascii="Times New Roman" w:hAnsi="Times New Roman" w:cs="Times New Roman"/>
                <w:sz w:val="24"/>
                <w:szCs w:val="24"/>
              </w:rPr>
            </w:pPr>
            <w:r w:rsidRPr="002F79DE">
              <w:rPr>
                <w:rFonts w:ascii="Times New Roman" w:hAnsi="Times New Roman" w:cs="Times New Roman"/>
                <w:b/>
                <w:bCs/>
                <w:sz w:val="24"/>
                <w:szCs w:val="24"/>
              </w:rPr>
              <w:t>Hyperlink (if available):</w:t>
            </w:r>
          </w:p>
        </w:tc>
        <w:tc>
          <w:tcPr>
            <w:tcW w:w="3950" w:type="pct"/>
            <w:gridSpan w:val="3"/>
            <w:shd w:val="clear" w:color="auto" w:fill="auto"/>
            <w:vAlign w:val="center"/>
          </w:tcPr>
          <w:p w14:paraId="6ED65D28" w14:textId="77777777" w:rsidR="00214A45" w:rsidRPr="002F79DE" w:rsidRDefault="00214A45" w:rsidP="00214A45">
            <w:pPr>
              <w:pStyle w:val="NoSpacing"/>
              <w:jc w:val="center"/>
              <w:rPr>
                <w:rStyle w:val="Strong"/>
                <w:rFonts w:ascii="Times New Roman" w:hAnsi="Times New Roman" w:cs="Times New Roman"/>
                <w:sz w:val="24"/>
                <w:szCs w:val="24"/>
              </w:rPr>
            </w:pPr>
          </w:p>
        </w:tc>
      </w:tr>
      <w:tr w:rsidR="00214A45" w:rsidRPr="002F79DE" w14:paraId="49C7B15D" w14:textId="77777777" w:rsidTr="001E4C6B">
        <w:tc>
          <w:tcPr>
            <w:tcW w:w="5000" w:type="pct"/>
            <w:gridSpan w:val="4"/>
          </w:tcPr>
          <w:p w14:paraId="6BDE49F2" w14:textId="77777777" w:rsidR="00214A45" w:rsidRPr="002F79DE" w:rsidRDefault="00214A45" w:rsidP="00214A45">
            <w:pPr>
              <w:rPr>
                <w:rFonts w:ascii="Times New Roman" w:hAnsi="Times New Roman" w:cs="Times New Roman"/>
                <w:sz w:val="24"/>
                <w:szCs w:val="24"/>
              </w:rPr>
            </w:pPr>
            <w:r w:rsidRPr="002F79DE">
              <w:rPr>
                <w:rFonts w:ascii="Times New Roman" w:hAnsi="Times New Roman" w:cs="Times New Roman"/>
                <w:b/>
                <w:bCs/>
                <w:sz w:val="24"/>
                <w:szCs w:val="24"/>
              </w:rPr>
              <w:t>Additional information including expanding on responses in previous sections:</w:t>
            </w:r>
          </w:p>
        </w:tc>
      </w:tr>
      <w:tr w:rsidR="00214A45" w:rsidRPr="002F79DE" w14:paraId="59633BD4" w14:textId="77777777" w:rsidTr="001E4C6B">
        <w:trPr>
          <w:trHeight w:val="988"/>
        </w:trPr>
        <w:tc>
          <w:tcPr>
            <w:tcW w:w="5000" w:type="pct"/>
            <w:gridSpan w:val="4"/>
          </w:tcPr>
          <w:p w14:paraId="0CEC1EB8" w14:textId="77777777" w:rsidR="00214A45" w:rsidRPr="002F79DE" w:rsidRDefault="00214A45" w:rsidP="00214A45">
            <w:pPr>
              <w:rPr>
                <w:rFonts w:ascii="Times New Roman" w:hAnsi="Times New Roman" w:cs="Times New Roman"/>
                <w:sz w:val="24"/>
                <w:szCs w:val="24"/>
              </w:rPr>
            </w:pPr>
          </w:p>
        </w:tc>
      </w:tr>
    </w:tbl>
    <w:p w14:paraId="4EFB1CB1" w14:textId="77777777" w:rsidR="00214A45" w:rsidRPr="002F79DE" w:rsidRDefault="00214A45" w:rsidP="00214A45">
      <w:pPr>
        <w:pStyle w:val="Form1"/>
        <w:pBdr>
          <w:top w:val="none" w:sz="0" w:space="0" w:color="auto"/>
          <w:left w:val="none" w:sz="0" w:space="0" w:color="auto"/>
          <w:bottom w:val="none" w:sz="0" w:space="0" w:color="auto"/>
          <w:right w:val="none" w:sz="0" w:space="0" w:color="auto"/>
        </w:pBdr>
        <w:spacing w:before="0" w:line="240" w:lineRule="auto"/>
        <w:outlineLvl w:val="9"/>
        <w:rPr>
          <w:sz w:val="24"/>
          <w:szCs w:val="24"/>
        </w:rPr>
      </w:pPr>
      <w:r w:rsidRPr="002F79DE">
        <w:rPr>
          <w:sz w:val="24"/>
          <w:szCs w:val="24"/>
        </w:rPr>
        <w:t>Applicant Certification</w:t>
      </w:r>
    </w:p>
    <w:p w14:paraId="128882A1" w14:textId="77777777" w:rsidR="00214A45" w:rsidRPr="002F79DE" w:rsidRDefault="00214A45" w:rsidP="00214A45">
      <w:pPr>
        <w:spacing w:after="0" w:line="240" w:lineRule="auto"/>
        <w:rPr>
          <w:rFonts w:ascii="Times New Roman" w:hAnsi="Times New Roman" w:cs="Times New Roman"/>
          <w:sz w:val="24"/>
          <w:szCs w:val="24"/>
        </w:rPr>
      </w:pPr>
      <w:r w:rsidRPr="002F79DE">
        <w:rPr>
          <w:rFonts w:ascii="Times New Roman" w:hAnsi="Times New Roman" w:cs="Times New Roman"/>
          <w:sz w:val="24"/>
          <w:szCs w:val="24"/>
        </w:rPr>
        <w:t>I certify that the above information is complete and correct to the best of my knowledge.</w:t>
      </w:r>
    </w:p>
    <w:tbl>
      <w:tblPr>
        <w:tblW w:w="8285" w:type="dxa"/>
        <w:tblInd w:w="715" w:type="dxa"/>
        <w:tblLook w:val="04A0" w:firstRow="1" w:lastRow="0" w:firstColumn="1" w:lastColumn="0" w:noHBand="0" w:noVBand="1"/>
      </w:tblPr>
      <w:tblGrid>
        <w:gridCol w:w="4955"/>
        <w:gridCol w:w="360"/>
        <w:gridCol w:w="2970"/>
      </w:tblGrid>
      <w:tr w:rsidR="00214A45" w:rsidRPr="00406049" w14:paraId="5EE65C39" w14:textId="77777777" w:rsidTr="00214A45">
        <w:tc>
          <w:tcPr>
            <w:tcW w:w="4955" w:type="dxa"/>
            <w:tcBorders>
              <w:bottom w:val="single" w:sz="4" w:space="0" w:color="auto"/>
            </w:tcBorders>
          </w:tcPr>
          <w:p w14:paraId="2B8A8251" w14:textId="77777777" w:rsidR="00214A45" w:rsidRPr="00406049" w:rsidRDefault="00214A45" w:rsidP="00214A45">
            <w:pPr>
              <w:rPr>
                <w:rFonts w:ascii="Times New Roman" w:hAnsi="Times New Roman" w:cs="Times New Roman"/>
                <w:sz w:val="24"/>
                <w:szCs w:val="24"/>
                <w:highlight w:val="yellow"/>
              </w:rPr>
            </w:pPr>
          </w:p>
          <w:p w14:paraId="1A08032D" w14:textId="1577AF3D" w:rsidR="00E56CB1" w:rsidRPr="00406049" w:rsidRDefault="00E56CB1" w:rsidP="00214A45">
            <w:pPr>
              <w:rPr>
                <w:rFonts w:ascii="Times New Roman" w:hAnsi="Times New Roman" w:cs="Times New Roman"/>
                <w:sz w:val="24"/>
                <w:szCs w:val="24"/>
                <w:highlight w:val="yellow"/>
              </w:rPr>
            </w:pPr>
          </w:p>
        </w:tc>
        <w:tc>
          <w:tcPr>
            <w:tcW w:w="360" w:type="dxa"/>
          </w:tcPr>
          <w:p w14:paraId="406EA107" w14:textId="77777777" w:rsidR="00214A45" w:rsidRPr="00406049" w:rsidRDefault="00214A45" w:rsidP="00214A45">
            <w:pPr>
              <w:rPr>
                <w:rFonts w:ascii="Times New Roman" w:hAnsi="Times New Roman" w:cs="Times New Roman"/>
                <w:sz w:val="24"/>
                <w:szCs w:val="24"/>
                <w:highlight w:val="yellow"/>
              </w:rPr>
            </w:pPr>
          </w:p>
        </w:tc>
        <w:tc>
          <w:tcPr>
            <w:tcW w:w="2970" w:type="dxa"/>
            <w:tcBorders>
              <w:bottom w:val="single" w:sz="4" w:space="0" w:color="auto"/>
            </w:tcBorders>
          </w:tcPr>
          <w:p w14:paraId="6F244E8D" w14:textId="77777777" w:rsidR="00214A45" w:rsidRPr="00406049" w:rsidRDefault="00214A45" w:rsidP="00214A45">
            <w:pPr>
              <w:rPr>
                <w:rFonts w:ascii="Times New Roman" w:hAnsi="Times New Roman" w:cs="Times New Roman"/>
                <w:sz w:val="24"/>
                <w:szCs w:val="24"/>
                <w:highlight w:val="yellow"/>
              </w:rPr>
            </w:pPr>
          </w:p>
        </w:tc>
      </w:tr>
      <w:tr w:rsidR="00214A45" w:rsidRPr="002F79DE" w14:paraId="4A9746BE" w14:textId="77777777" w:rsidTr="00214A45">
        <w:tc>
          <w:tcPr>
            <w:tcW w:w="4955" w:type="dxa"/>
            <w:tcBorders>
              <w:top w:val="single" w:sz="4" w:space="0" w:color="auto"/>
            </w:tcBorders>
          </w:tcPr>
          <w:p w14:paraId="466CF137" w14:textId="77777777" w:rsidR="00214A45" w:rsidRPr="002F79DE" w:rsidRDefault="00214A45" w:rsidP="00214A45">
            <w:pPr>
              <w:rPr>
                <w:rFonts w:ascii="Times New Roman" w:hAnsi="Times New Roman" w:cs="Times New Roman"/>
                <w:sz w:val="24"/>
                <w:szCs w:val="24"/>
              </w:rPr>
            </w:pPr>
            <w:r w:rsidRPr="002F79DE">
              <w:rPr>
                <w:rFonts w:ascii="Times New Roman" w:hAnsi="Times New Roman" w:cs="Times New Roman"/>
                <w:sz w:val="24"/>
                <w:szCs w:val="24"/>
              </w:rPr>
              <w:t>Signature of Authorized Representative</w:t>
            </w:r>
          </w:p>
        </w:tc>
        <w:tc>
          <w:tcPr>
            <w:tcW w:w="360" w:type="dxa"/>
          </w:tcPr>
          <w:p w14:paraId="5C6EA425" w14:textId="77777777" w:rsidR="00214A45" w:rsidRPr="002F79DE" w:rsidRDefault="00214A45" w:rsidP="00214A45">
            <w:pPr>
              <w:rPr>
                <w:rFonts w:ascii="Times New Roman" w:hAnsi="Times New Roman" w:cs="Times New Roman"/>
                <w:sz w:val="24"/>
                <w:szCs w:val="24"/>
              </w:rPr>
            </w:pPr>
          </w:p>
        </w:tc>
        <w:tc>
          <w:tcPr>
            <w:tcW w:w="2970" w:type="dxa"/>
            <w:tcBorders>
              <w:top w:val="single" w:sz="4" w:space="0" w:color="auto"/>
            </w:tcBorders>
          </w:tcPr>
          <w:p w14:paraId="1B9BFF21" w14:textId="77777777" w:rsidR="00214A45" w:rsidRPr="002F79DE" w:rsidRDefault="00214A45" w:rsidP="00214A45">
            <w:pPr>
              <w:rPr>
                <w:rFonts w:ascii="Times New Roman" w:hAnsi="Times New Roman" w:cs="Times New Roman"/>
                <w:sz w:val="24"/>
                <w:szCs w:val="24"/>
              </w:rPr>
            </w:pPr>
            <w:r w:rsidRPr="002F79DE">
              <w:rPr>
                <w:rFonts w:ascii="Times New Roman" w:hAnsi="Times New Roman" w:cs="Times New Roman"/>
                <w:sz w:val="24"/>
                <w:szCs w:val="24"/>
              </w:rPr>
              <w:t>Date</w:t>
            </w:r>
          </w:p>
        </w:tc>
      </w:tr>
      <w:tr w:rsidR="00214A45" w:rsidRPr="002F79DE" w14:paraId="3DEAFF5D" w14:textId="77777777" w:rsidTr="00214A45">
        <w:tc>
          <w:tcPr>
            <w:tcW w:w="4955" w:type="dxa"/>
          </w:tcPr>
          <w:p w14:paraId="2881B1E1" w14:textId="77777777" w:rsidR="00214A45" w:rsidRPr="002F79DE" w:rsidRDefault="00214A45" w:rsidP="00214A45">
            <w:pPr>
              <w:rPr>
                <w:rFonts w:ascii="Times New Roman" w:hAnsi="Times New Roman" w:cs="Times New Roman"/>
                <w:sz w:val="24"/>
                <w:szCs w:val="24"/>
              </w:rPr>
            </w:pPr>
          </w:p>
        </w:tc>
        <w:tc>
          <w:tcPr>
            <w:tcW w:w="360" w:type="dxa"/>
          </w:tcPr>
          <w:p w14:paraId="1291C9D3" w14:textId="77777777" w:rsidR="00214A45" w:rsidRPr="002F79DE" w:rsidRDefault="00214A45" w:rsidP="00214A45">
            <w:pPr>
              <w:rPr>
                <w:rFonts w:ascii="Times New Roman" w:hAnsi="Times New Roman" w:cs="Times New Roman"/>
                <w:sz w:val="24"/>
                <w:szCs w:val="24"/>
              </w:rPr>
            </w:pPr>
          </w:p>
        </w:tc>
        <w:tc>
          <w:tcPr>
            <w:tcW w:w="2970" w:type="dxa"/>
          </w:tcPr>
          <w:p w14:paraId="7DF86942" w14:textId="77777777" w:rsidR="00214A45" w:rsidRPr="002F79DE" w:rsidRDefault="00214A45" w:rsidP="00214A45">
            <w:pPr>
              <w:rPr>
                <w:rFonts w:ascii="Times New Roman" w:hAnsi="Times New Roman" w:cs="Times New Roman"/>
                <w:sz w:val="24"/>
                <w:szCs w:val="24"/>
              </w:rPr>
            </w:pPr>
          </w:p>
        </w:tc>
      </w:tr>
    </w:tbl>
    <w:p w14:paraId="7B536C52" w14:textId="77777777" w:rsidR="00214A45" w:rsidRPr="002F79DE" w:rsidRDefault="00214A45" w:rsidP="00214A45">
      <w:pPr>
        <w:spacing w:after="0" w:line="240" w:lineRule="auto"/>
        <w:rPr>
          <w:rFonts w:ascii="Times New Roman" w:hAnsi="Times New Roman" w:cs="Times New Roman"/>
          <w:sz w:val="24"/>
          <w:szCs w:val="24"/>
        </w:rPr>
      </w:pPr>
    </w:p>
    <w:tbl>
      <w:tblPr>
        <w:tblW w:w="7210" w:type="dxa"/>
        <w:tblInd w:w="715" w:type="dxa"/>
        <w:tblLook w:val="04A0" w:firstRow="1" w:lastRow="0" w:firstColumn="1" w:lastColumn="0" w:noHBand="0" w:noVBand="1"/>
      </w:tblPr>
      <w:tblGrid>
        <w:gridCol w:w="3605"/>
        <w:gridCol w:w="3605"/>
      </w:tblGrid>
      <w:tr w:rsidR="00214A45" w:rsidRPr="002F79DE" w14:paraId="665FD9A7" w14:textId="77777777" w:rsidTr="00214A45">
        <w:tc>
          <w:tcPr>
            <w:tcW w:w="3605" w:type="dxa"/>
          </w:tcPr>
          <w:p w14:paraId="4A6F8850" w14:textId="77777777" w:rsidR="00214A45" w:rsidRPr="002F79DE" w:rsidRDefault="00214A45" w:rsidP="00214A45">
            <w:pPr>
              <w:rPr>
                <w:rFonts w:ascii="Times New Roman" w:hAnsi="Times New Roman" w:cs="Times New Roman"/>
                <w:sz w:val="24"/>
                <w:szCs w:val="24"/>
              </w:rPr>
            </w:pPr>
            <w:r w:rsidRPr="002F79DE">
              <w:rPr>
                <w:rFonts w:ascii="Times New Roman" w:hAnsi="Times New Roman" w:cs="Times New Roman"/>
                <w:sz w:val="24"/>
                <w:szCs w:val="24"/>
              </w:rPr>
              <w:t>Name of Authorized Representative:</w:t>
            </w:r>
          </w:p>
        </w:tc>
        <w:tc>
          <w:tcPr>
            <w:tcW w:w="3605" w:type="dxa"/>
            <w:tcBorders>
              <w:bottom w:val="single" w:sz="4" w:space="0" w:color="auto"/>
            </w:tcBorders>
          </w:tcPr>
          <w:p w14:paraId="33CD4F16" w14:textId="77777777" w:rsidR="00214A45" w:rsidRPr="002F79DE" w:rsidRDefault="00214A45" w:rsidP="00214A45">
            <w:pPr>
              <w:rPr>
                <w:rFonts w:ascii="Times New Roman" w:hAnsi="Times New Roman" w:cs="Times New Roman"/>
                <w:sz w:val="24"/>
                <w:szCs w:val="24"/>
              </w:rPr>
            </w:pPr>
          </w:p>
        </w:tc>
      </w:tr>
      <w:tr w:rsidR="00214A45" w:rsidRPr="002F79DE" w14:paraId="0F4951FE" w14:textId="77777777" w:rsidTr="00214A45">
        <w:tc>
          <w:tcPr>
            <w:tcW w:w="3605" w:type="dxa"/>
          </w:tcPr>
          <w:p w14:paraId="062DD3A2" w14:textId="77777777" w:rsidR="00214A45" w:rsidRPr="002F79DE" w:rsidRDefault="00214A45" w:rsidP="00214A45">
            <w:pPr>
              <w:rPr>
                <w:rFonts w:ascii="Times New Roman" w:hAnsi="Times New Roman" w:cs="Times New Roman"/>
                <w:sz w:val="24"/>
                <w:szCs w:val="24"/>
              </w:rPr>
            </w:pPr>
            <w:r w:rsidRPr="002F79DE">
              <w:rPr>
                <w:rFonts w:ascii="Times New Roman" w:hAnsi="Times New Roman" w:cs="Times New Roman"/>
                <w:sz w:val="24"/>
                <w:szCs w:val="24"/>
              </w:rPr>
              <w:t>Phone Number:</w:t>
            </w:r>
          </w:p>
        </w:tc>
        <w:tc>
          <w:tcPr>
            <w:tcW w:w="3605" w:type="dxa"/>
            <w:tcBorders>
              <w:top w:val="single" w:sz="4" w:space="0" w:color="auto"/>
              <w:bottom w:val="single" w:sz="4" w:space="0" w:color="auto"/>
            </w:tcBorders>
          </w:tcPr>
          <w:p w14:paraId="271C99E9" w14:textId="77777777" w:rsidR="00214A45" w:rsidRPr="002F79DE" w:rsidRDefault="00214A45" w:rsidP="00214A45">
            <w:pPr>
              <w:rPr>
                <w:rFonts w:ascii="Times New Roman" w:hAnsi="Times New Roman" w:cs="Times New Roman"/>
                <w:sz w:val="24"/>
                <w:szCs w:val="24"/>
              </w:rPr>
            </w:pPr>
          </w:p>
        </w:tc>
      </w:tr>
      <w:tr w:rsidR="00214A45" w:rsidRPr="00406049" w14:paraId="37E986BF" w14:textId="77777777" w:rsidTr="00214A45">
        <w:tc>
          <w:tcPr>
            <w:tcW w:w="3605" w:type="dxa"/>
          </w:tcPr>
          <w:p w14:paraId="0ADB48A8" w14:textId="77777777" w:rsidR="00214A45" w:rsidRPr="002F79DE" w:rsidRDefault="00214A45" w:rsidP="00214A45">
            <w:pPr>
              <w:rPr>
                <w:rFonts w:ascii="Times New Roman" w:hAnsi="Times New Roman" w:cs="Times New Roman"/>
                <w:sz w:val="24"/>
                <w:szCs w:val="24"/>
              </w:rPr>
            </w:pPr>
            <w:r w:rsidRPr="002F79DE">
              <w:rPr>
                <w:rFonts w:ascii="Times New Roman" w:hAnsi="Times New Roman" w:cs="Times New Roman"/>
                <w:sz w:val="24"/>
                <w:szCs w:val="24"/>
              </w:rPr>
              <w:t>Email:</w:t>
            </w:r>
          </w:p>
        </w:tc>
        <w:tc>
          <w:tcPr>
            <w:tcW w:w="3605" w:type="dxa"/>
            <w:tcBorders>
              <w:top w:val="single" w:sz="4" w:space="0" w:color="auto"/>
              <w:bottom w:val="single" w:sz="4" w:space="0" w:color="auto"/>
            </w:tcBorders>
          </w:tcPr>
          <w:p w14:paraId="197EFE2B" w14:textId="77777777" w:rsidR="00214A45" w:rsidRPr="002F79DE" w:rsidRDefault="00214A45" w:rsidP="00214A45">
            <w:pPr>
              <w:rPr>
                <w:rFonts w:ascii="Times New Roman" w:hAnsi="Times New Roman" w:cs="Times New Roman"/>
                <w:sz w:val="24"/>
                <w:szCs w:val="24"/>
              </w:rPr>
            </w:pPr>
          </w:p>
        </w:tc>
      </w:tr>
    </w:tbl>
    <w:p w14:paraId="14E32009" w14:textId="77777777" w:rsidR="00214A45" w:rsidRPr="00406049" w:rsidRDefault="00214A45" w:rsidP="00214A45">
      <w:pPr>
        <w:pStyle w:val="Heading2"/>
        <w:spacing w:before="0" w:line="240" w:lineRule="auto"/>
        <w:rPr>
          <w:sz w:val="24"/>
          <w:szCs w:val="24"/>
          <w:highlight w:val="yellow"/>
        </w:rPr>
      </w:pPr>
      <w:bookmarkStart w:id="11" w:name="_FNS-908_Performance_Progress"/>
      <w:bookmarkEnd w:id="11"/>
    </w:p>
    <w:p w14:paraId="6850BA28" w14:textId="77777777" w:rsidR="00214A45" w:rsidRPr="00406049" w:rsidRDefault="00214A45" w:rsidP="00214A45">
      <w:pPr>
        <w:spacing w:after="0" w:line="240" w:lineRule="auto"/>
        <w:rPr>
          <w:rFonts w:asciiTheme="majorHAnsi" w:eastAsiaTheme="majorEastAsia" w:hAnsiTheme="majorHAnsi" w:cstheme="majorBidi"/>
          <w:b/>
          <w:bCs/>
          <w:color w:val="4472C4" w:themeColor="accent1"/>
          <w:sz w:val="24"/>
          <w:szCs w:val="24"/>
          <w:highlight w:val="yellow"/>
        </w:rPr>
      </w:pPr>
      <w:r w:rsidRPr="00406049">
        <w:rPr>
          <w:sz w:val="24"/>
          <w:szCs w:val="24"/>
          <w:highlight w:val="yellow"/>
        </w:rPr>
        <w:br w:type="page"/>
      </w:r>
    </w:p>
    <w:p w14:paraId="493C9BD6" w14:textId="77777777" w:rsidR="004108B1" w:rsidRPr="00406049" w:rsidRDefault="004108B1" w:rsidP="004108B1">
      <w:pPr>
        <w:rPr>
          <w:rFonts w:cstheme="minorHAnsi"/>
          <w:highlight w:val="yellow"/>
        </w:rPr>
        <w:sectPr w:rsidR="004108B1" w:rsidRPr="00406049">
          <w:pgSz w:w="12240" w:h="15840"/>
          <w:pgMar w:top="1440" w:right="1440" w:bottom="1440" w:left="1440" w:header="720" w:footer="720" w:gutter="0"/>
          <w:cols w:space="720"/>
          <w:docGrid w:linePitch="360"/>
        </w:sectPr>
      </w:pPr>
    </w:p>
    <w:p w14:paraId="30FCC2AF" w14:textId="51BC7E68" w:rsidR="004108B1" w:rsidRPr="002F79DE" w:rsidRDefault="004108B1" w:rsidP="00E814B1">
      <w:pPr>
        <w:tabs>
          <w:tab w:val="right" w:pos="13140"/>
        </w:tabs>
        <w:spacing w:after="0" w:line="240" w:lineRule="auto"/>
        <w:rPr>
          <w:rFonts w:ascii="Arial" w:hAnsi="Arial" w:cs="Arial"/>
          <w:sz w:val="20"/>
          <w:szCs w:val="20"/>
        </w:rPr>
      </w:pPr>
      <w:bookmarkStart w:id="12" w:name="Exhibit_C"/>
      <w:r w:rsidRPr="002F79DE">
        <w:rPr>
          <w:rFonts w:ascii="Arial" w:hAnsi="Arial" w:cs="Arial"/>
          <w:sz w:val="20"/>
          <w:szCs w:val="20"/>
        </w:rPr>
        <w:lastRenderedPageBreak/>
        <w:t>Exhibit C</w:t>
      </w:r>
      <w:r w:rsidR="00E814B1" w:rsidRPr="002F79DE">
        <w:rPr>
          <w:rFonts w:ascii="Arial" w:hAnsi="Arial" w:cs="Arial"/>
          <w:sz w:val="20"/>
          <w:szCs w:val="20"/>
        </w:rPr>
        <w:t xml:space="preserve"> </w:t>
      </w:r>
      <w:r w:rsidR="00E814B1" w:rsidRPr="002F79DE">
        <w:rPr>
          <w:rFonts w:ascii="Arial" w:hAnsi="Arial" w:cs="Arial"/>
          <w:sz w:val="20"/>
          <w:szCs w:val="20"/>
        </w:rPr>
        <w:tab/>
      </w:r>
      <w:hyperlink w:anchor="Exhibit_C_Return" w:history="1">
        <w:r w:rsidR="00E814B1" w:rsidRPr="002F79DE">
          <w:rPr>
            <w:rStyle w:val="Hyperlink"/>
            <w:rFonts w:ascii="Arial" w:hAnsi="Arial" w:cs="Arial"/>
            <w:sz w:val="20"/>
            <w:szCs w:val="20"/>
          </w:rPr>
          <w:t>Return to Narrative</w:t>
        </w:r>
      </w:hyperlink>
    </w:p>
    <w:bookmarkEnd w:id="12"/>
    <w:p w14:paraId="6A2CD5AA" w14:textId="6BC590EF" w:rsidR="004108B1" w:rsidRPr="002F79DE" w:rsidRDefault="004108B1" w:rsidP="004108B1">
      <w:pPr>
        <w:spacing w:after="0" w:line="240" w:lineRule="auto"/>
        <w:jc w:val="center"/>
        <w:rPr>
          <w:rFonts w:ascii="Arial" w:hAnsi="Arial" w:cs="Arial"/>
          <w:b/>
          <w:bCs/>
          <w:sz w:val="20"/>
          <w:szCs w:val="20"/>
        </w:rPr>
      </w:pPr>
      <w:r w:rsidRPr="002F79DE">
        <w:rPr>
          <w:rFonts w:ascii="Arial" w:hAnsi="Arial" w:cs="Arial"/>
          <w:b/>
          <w:bCs/>
          <w:sz w:val="20"/>
          <w:szCs w:val="20"/>
        </w:rPr>
        <w:t>THE EMERGENCY FOOD ASSISTANCE PROGRAM REACH AND RESILIENCY GRANT</w:t>
      </w:r>
    </w:p>
    <w:p w14:paraId="550DDC75" w14:textId="77777777" w:rsidR="004108B1" w:rsidRPr="002F79DE" w:rsidRDefault="004108B1" w:rsidP="004108B1">
      <w:pPr>
        <w:spacing w:after="0" w:line="240" w:lineRule="auto"/>
        <w:jc w:val="center"/>
        <w:rPr>
          <w:rFonts w:ascii="Arial" w:hAnsi="Arial" w:cs="Arial"/>
          <w:b/>
          <w:bCs/>
          <w:sz w:val="20"/>
          <w:szCs w:val="20"/>
        </w:rPr>
      </w:pPr>
      <w:r w:rsidRPr="002F79DE">
        <w:rPr>
          <w:rFonts w:ascii="Arial" w:hAnsi="Arial" w:cs="Arial"/>
          <w:b/>
          <w:bCs/>
          <w:sz w:val="20"/>
          <w:szCs w:val="20"/>
        </w:rPr>
        <w:t>NEW YORK STATE CLAIM FOR REIMBURSEMENT</w:t>
      </w:r>
    </w:p>
    <w:p w14:paraId="0FCF5E75" w14:textId="77777777" w:rsidR="004108B1" w:rsidRPr="002F79DE" w:rsidRDefault="004108B1" w:rsidP="004108B1">
      <w:pPr>
        <w:rPr>
          <w:rFonts w:ascii="Arial" w:hAnsi="Arial" w:cs="Arial"/>
          <w:sz w:val="2"/>
          <w:szCs w:val="2"/>
        </w:rPr>
      </w:pPr>
    </w:p>
    <w:tbl>
      <w:tblPr>
        <w:tblW w:w="13135" w:type="dxa"/>
        <w:jc w:val="center"/>
        <w:tblLook w:val="04A0" w:firstRow="1" w:lastRow="0" w:firstColumn="1" w:lastColumn="0" w:noHBand="0" w:noVBand="1"/>
      </w:tblPr>
      <w:tblGrid>
        <w:gridCol w:w="1883"/>
        <w:gridCol w:w="6924"/>
        <w:gridCol w:w="445"/>
        <w:gridCol w:w="828"/>
        <w:gridCol w:w="3055"/>
      </w:tblGrid>
      <w:tr w:rsidR="004108B1" w:rsidRPr="002F79DE" w14:paraId="6D48FD17" w14:textId="77777777" w:rsidTr="001E4C6B">
        <w:trPr>
          <w:jc w:val="center"/>
        </w:trPr>
        <w:tc>
          <w:tcPr>
            <w:tcW w:w="1883" w:type="dxa"/>
            <w:tcBorders>
              <w:top w:val="single" w:sz="4" w:space="0" w:color="auto"/>
              <w:left w:val="single" w:sz="4" w:space="0" w:color="auto"/>
              <w:bottom w:val="single" w:sz="4" w:space="0" w:color="auto"/>
              <w:right w:val="single" w:sz="4" w:space="0" w:color="auto"/>
            </w:tcBorders>
            <w:vAlign w:val="center"/>
          </w:tcPr>
          <w:p w14:paraId="21675BD6" w14:textId="77777777" w:rsidR="004108B1" w:rsidRPr="002F79DE" w:rsidRDefault="004108B1" w:rsidP="00D63549">
            <w:pPr>
              <w:jc w:val="both"/>
              <w:rPr>
                <w:rFonts w:ascii="Arial" w:hAnsi="Arial" w:cs="Arial"/>
                <w:sz w:val="20"/>
                <w:szCs w:val="20"/>
              </w:rPr>
            </w:pPr>
            <w:r w:rsidRPr="002F79DE">
              <w:rPr>
                <w:rFonts w:ascii="Arial" w:hAnsi="Arial" w:cs="Arial"/>
                <w:sz w:val="20"/>
                <w:szCs w:val="20"/>
              </w:rPr>
              <w:t>Food Bank Name:</w:t>
            </w:r>
          </w:p>
        </w:tc>
        <w:tc>
          <w:tcPr>
            <w:tcW w:w="6924" w:type="dxa"/>
            <w:tcBorders>
              <w:top w:val="single" w:sz="4" w:space="0" w:color="auto"/>
              <w:left w:val="single" w:sz="4" w:space="0" w:color="auto"/>
              <w:bottom w:val="single" w:sz="4" w:space="0" w:color="auto"/>
              <w:right w:val="single" w:sz="4" w:space="0" w:color="auto"/>
            </w:tcBorders>
            <w:vAlign w:val="center"/>
          </w:tcPr>
          <w:p w14:paraId="153AF677" w14:textId="77777777" w:rsidR="004108B1" w:rsidRPr="002F79DE" w:rsidRDefault="004108B1" w:rsidP="00214A45">
            <w:pPr>
              <w:rPr>
                <w:rFonts w:ascii="Arial" w:hAnsi="Arial" w:cs="Arial"/>
                <w:sz w:val="16"/>
                <w:szCs w:val="16"/>
              </w:rPr>
            </w:pPr>
          </w:p>
          <w:p w14:paraId="120DDEEB" w14:textId="77777777" w:rsidR="004108B1" w:rsidRPr="002F79DE" w:rsidRDefault="004108B1" w:rsidP="00214A45">
            <w:pPr>
              <w:rPr>
                <w:rFonts w:ascii="Arial" w:hAnsi="Arial" w:cs="Arial"/>
                <w:sz w:val="20"/>
                <w:szCs w:val="20"/>
              </w:rPr>
            </w:pPr>
          </w:p>
        </w:tc>
        <w:tc>
          <w:tcPr>
            <w:tcW w:w="445" w:type="dxa"/>
            <w:tcBorders>
              <w:top w:val="nil"/>
              <w:left w:val="single" w:sz="4" w:space="0" w:color="auto"/>
              <w:bottom w:val="nil"/>
              <w:right w:val="single" w:sz="4" w:space="0" w:color="auto"/>
            </w:tcBorders>
          </w:tcPr>
          <w:p w14:paraId="392D8CE0" w14:textId="77777777" w:rsidR="004108B1" w:rsidRPr="002F79DE" w:rsidRDefault="004108B1" w:rsidP="00214A45">
            <w:pPr>
              <w:rPr>
                <w:rFonts w:ascii="Arial" w:hAnsi="Arial" w:cs="Arial"/>
                <w:sz w:val="20"/>
                <w:szCs w:val="20"/>
              </w:rPr>
            </w:pPr>
          </w:p>
        </w:tc>
        <w:tc>
          <w:tcPr>
            <w:tcW w:w="828" w:type="dxa"/>
            <w:tcBorders>
              <w:top w:val="single" w:sz="4" w:space="0" w:color="auto"/>
              <w:left w:val="single" w:sz="4" w:space="0" w:color="auto"/>
              <w:bottom w:val="single" w:sz="4" w:space="0" w:color="auto"/>
            </w:tcBorders>
            <w:vAlign w:val="center"/>
          </w:tcPr>
          <w:p w14:paraId="23824D5C" w14:textId="77777777" w:rsidR="004108B1" w:rsidRPr="002F79DE" w:rsidRDefault="004108B1" w:rsidP="00214A45">
            <w:pPr>
              <w:rPr>
                <w:rFonts w:ascii="Arial" w:hAnsi="Arial" w:cs="Arial"/>
                <w:sz w:val="20"/>
                <w:szCs w:val="20"/>
              </w:rPr>
            </w:pPr>
            <w:r w:rsidRPr="002F79DE">
              <w:rPr>
                <w:rFonts w:ascii="Arial" w:hAnsi="Arial" w:cs="Arial"/>
                <w:sz w:val="20"/>
                <w:szCs w:val="20"/>
              </w:rPr>
              <w:t>Month:</w:t>
            </w:r>
          </w:p>
        </w:tc>
        <w:tc>
          <w:tcPr>
            <w:tcW w:w="3055" w:type="dxa"/>
            <w:tcBorders>
              <w:top w:val="single" w:sz="4" w:space="0" w:color="auto"/>
              <w:left w:val="single" w:sz="4" w:space="0" w:color="auto"/>
              <w:bottom w:val="single" w:sz="4" w:space="0" w:color="auto"/>
              <w:right w:val="single" w:sz="4" w:space="0" w:color="auto"/>
            </w:tcBorders>
            <w:vAlign w:val="center"/>
          </w:tcPr>
          <w:p w14:paraId="58DE900C" w14:textId="77777777" w:rsidR="004108B1" w:rsidRPr="002F79DE" w:rsidRDefault="004108B1" w:rsidP="00214A45">
            <w:pPr>
              <w:rPr>
                <w:rFonts w:ascii="Arial" w:hAnsi="Arial" w:cs="Arial"/>
                <w:sz w:val="20"/>
                <w:szCs w:val="20"/>
              </w:rPr>
            </w:pPr>
          </w:p>
        </w:tc>
      </w:tr>
      <w:tr w:rsidR="004108B1" w:rsidRPr="002F79DE" w14:paraId="121B3139" w14:textId="77777777" w:rsidTr="001E4C6B">
        <w:trPr>
          <w:jc w:val="center"/>
        </w:trPr>
        <w:tc>
          <w:tcPr>
            <w:tcW w:w="1883" w:type="dxa"/>
            <w:tcBorders>
              <w:top w:val="single" w:sz="4" w:space="0" w:color="auto"/>
              <w:left w:val="single" w:sz="4" w:space="0" w:color="auto"/>
              <w:bottom w:val="single" w:sz="4" w:space="0" w:color="auto"/>
              <w:right w:val="single" w:sz="4" w:space="0" w:color="auto"/>
            </w:tcBorders>
            <w:vAlign w:val="center"/>
          </w:tcPr>
          <w:p w14:paraId="2422484E" w14:textId="77777777" w:rsidR="004108B1" w:rsidRPr="002F79DE" w:rsidRDefault="004108B1" w:rsidP="00214A45">
            <w:pPr>
              <w:rPr>
                <w:rFonts w:ascii="Arial" w:hAnsi="Arial" w:cs="Arial"/>
                <w:sz w:val="20"/>
                <w:szCs w:val="20"/>
              </w:rPr>
            </w:pPr>
            <w:r w:rsidRPr="002F79DE">
              <w:rPr>
                <w:rFonts w:ascii="Arial" w:hAnsi="Arial" w:cs="Arial"/>
                <w:sz w:val="20"/>
                <w:szCs w:val="20"/>
              </w:rPr>
              <w:t>SFS Vendor ID:</w:t>
            </w:r>
          </w:p>
        </w:tc>
        <w:tc>
          <w:tcPr>
            <w:tcW w:w="6924" w:type="dxa"/>
            <w:tcBorders>
              <w:top w:val="single" w:sz="4" w:space="0" w:color="auto"/>
              <w:left w:val="single" w:sz="4" w:space="0" w:color="auto"/>
              <w:bottom w:val="single" w:sz="4" w:space="0" w:color="auto"/>
              <w:right w:val="single" w:sz="4" w:space="0" w:color="auto"/>
            </w:tcBorders>
            <w:vAlign w:val="center"/>
          </w:tcPr>
          <w:p w14:paraId="523C9002" w14:textId="77777777" w:rsidR="004108B1" w:rsidRPr="002F79DE" w:rsidRDefault="004108B1" w:rsidP="00214A45">
            <w:pPr>
              <w:rPr>
                <w:rFonts w:ascii="Arial" w:hAnsi="Arial" w:cs="Arial"/>
                <w:sz w:val="16"/>
                <w:szCs w:val="16"/>
              </w:rPr>
            </w:pPr>
          </w:p>
          <w:p w14:paraId="786D74FD" w14:textId="77777777" w:rsidR="004108B1" w:rsidRPr="002F79DE" w:rsidRDefault="004108B1" w:rsidP="00214A45">
            <w:pPr>
              <w:rPr>
                <w:rFonts w:ascii="Arial" w:hAnsi="Arial" w:cs="Arial"/>
                <w:sz w:val="20"/>
                <w:szCs w:val="20"/>
              </w:rPr>
            </w:pPr>
          </w:p>
        </w:tc>
        <w:tc>
          <w:tcPr>
            <w:tcW w:w="445" w:type="dxa"/>
            <w:tcBorders>
              <w:top w:val="nil"/>
              <w:left w:val="single" w:sz="4" w:space="0" w:color="auto"/>
              <w:bottom w:val="nil"/>
              <w:right w:val="single" w:sz="4" w:space="0" w:color="auto"/>
            </w:tcBorders>
          </w:tcPr>
          <w:p w14:paraId="1A2E0D11" w14:textId="77777777" w:rsidR="004108B1" w:rsidRPr="002F79DE" w:rsidRDefault="004108B1" w:rsidP="00214A45">
            <w:pPr>
              <w:rPr>
                <w:rFonts w:ascii="Arial" w:hAnsi="Arial" w:cs="Arial"/>
                <w:sz w:val="20"/>
                <w:szCs w:val="20"/>
              </w:rPr>
            </w:pPr>
          </w:p>
        </w:tc>
        <w:tc>
          <w:tcPr>
            <w:tcW w:w="828" w:type="dxa"/>
            <w:tcBorders>
              <w:top w:val="single" w:sz="4" w:space="0" w:color="auto"/>
              <w:left w:val="single" w:sz="4" w:space="0" w:color="auto"/>
              <w:bottom w:val="single" w:sz="4" w:space="0" w:color="auto"/>
            </w:tcBorders>
            <w:vAlign w:val="center"/>
          </w:tcPr>
          <w:p w14:paraId="73B80217" w14:textId="77777777" w:rsidR="004108B1" w:rsidRPr="002F79DE" w:rsidRDefault="004108B1" w:rsidP="00214A45">
            <w:pPr>
              <w:rPr>
                <w:rFonts w:ascii="Arial" w:hAnsi="Arial" w:cs="Arial"/>
                <w:sz w:val="20"/>
                <w:szCs w:val="20"/>
              </w:rPr>
            </w:pPr>
            <w:r w:rsidRPr="002F79DE">
              <w:rPr>
                <w:rFonts w:ascii="Arial" w:hAnsi="Arial" w:cs="Arial"/>
                <w:sz w:val="20"/>
                <w:szCs w:val="20"/>
              </w:rPr>
              <w:t>Year:</w:t>
            </w:r>
          </w:p>
        </w:tc>
        <w:tc>
          <w:tcPr>
            <w:tcW w:w="3055" w:type="dxa"/>
            <w:tcBorders>
              <w:top w:val="single" w:sz="4" w:space="0" w:color="auto"/>
              <w:left w:val="single" w:sz="4" w:space="0" w:color="auto"/>
              <w:bottom w:val="single" w:sz="4" w:space="0" w:color="auto"/>
              <w:right w:val="single" w:sz="4" w:space="0" w:color="auto"/>
            </w:tcBorders>
            <w:vAlign w:val="center"/>
          </w:tcPr>
          <w:p w14:paraId="7535200B" w14:textId="77777777" w:rsidR="004108B1" w:rsidRPr="002F79DE" w:rsidRDefault="004108B1" w:rsidP="00214A45">
            <w:pPr>
              <w:rPr>
                <w:rFonts w:ascii="Arial" w:hAnsi="Arial" w:cs="Arial"/>
                <w:sz w:val="20"/>
                <w:szCs w:val="20"/>
              </w:rPr>
            </w:pPr>
          </w:p>
        </w:tc>
      </w:tr>
    </w:tbl>
    <w:p w14:paraId="721E6066" w14:textId="77777777" w:rsidR="004108B1" w:rsidRPr="002F79DE" w:rsidRDefault="004108B1" w:rsidP="004108B1">
      <w:pPr>
        <w:rPr>
          <w:rFonts w:ascii="Arial" w:hAnsi="Arial" w:cs="Arial"/>
          <w:sz w:val="20"/>
          <w:szCs w:val="20"/>
        </w:rPr>
      </w:pPr>
      <w:r w:rsidRPr="002F79DE">
        <w:rPr>
          <w:rFonts w:ascii="Arial" w:hAnsi="Arial" w:cs="Arial"/>
          <w:sz w:val="20"/>
          <w:szCs w:val="20"/>
        </w:rPr>
        <w:t>The above organization requests reimbursement as follows:</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2679"/>
        <w:gridCol w:w="2790"/>
        <w:gridCol w:w="2520"/>
      </w:tblGrid>
      <w:tr w:rsidR="004108B1" w:rsidRPr="002F79DE" w14:paraId="6A929A7A" w14:textId="77777777" w:rsidTr="00BD4516">
        <w:trPr>
          <w:trHeight w:val="503"/>
          <w:jc w:val="center"/>
        </w:trPr>
        <w:tc>
          <w:tcPr>
            <w:tcW w:w="3076" w:type="dxa"/>
            <w:vAlign w:val="center"/>
          </w:tcPr>
          <w:p w14:paraId="126523B7" w14:textId="77777777" w:rsidR="004108B1" w:rsidRPr="002F79DE" w:rsidRDefault="004108B1" w:rsidP="00214A45">
            <w:pPr>
              <w:jc w:val="center"/>
              <w:rPr>
                <w:rFonts w:ascii="Arial" w:hAnsi="Arial" w:cs="Arial"/>
                <w:b/>
                <w:bCs/>
                <w:sz w:val="20"/>
                <w:szCs w:val="20"/>
              </w:rPr>
            </w:pPr>
            <w:r w:rsidRPr="002F79DE">
              <w:rPr>
                <w:rFonts w:ascii="Arial" w:hAnsi="Arial" w:cs="Arial"/>
                <w:b/>
                <w:bCs/>
                <w:sz w:val="20"/>
                <w:szCs w:val="20"/>
              </w:rPr>
              <w:t>Category</w:t>
            </w:r>
          </w:p>
        </w:tc>
        <w:tc>
          <w:tcPr>
            <w:tcW w:w="2679" w:type="dxa"/>
            <w:vAlign w:val="center"/>
          </w:tcPr>
          <w:p w14:paraId="4D17E44B" w14:textId="77777777" w:rsidR="004108B1" w:rsidRPr="002F79DE" w:rsidRDefault="004108B1" w:rsidP="00214A45">
            <w:pPr>
              <w:jc w:val="center"/>
              <w:rPr>
                <w:rFonts w:ascii="Arial" w:hAnsi="Arial" w:cs="Arial"/>
                <w:b/>
                <w:bCs/>
                <w:sz w:val="32"/>
                <w:szCs w:val="32"/>
              </w:rPr>
            </w:pPr>
            <w:r w:rsidRPr="002F79DE">
              <w:rPr>
                <w:rFonts w:ascii="Arial" w:hAnsi="Arial" w:cs="Arial"/>
                <w:b/>
                <w:bCs/>
                <w:sz w:val="20"/>
                <w:szCs w:val="20"/>
              </w:rPr>
              <w:t>Current Costs Claimed</w:t>
            </w:r>
          </w:p>
        </w:tc>
        <w:tc>
          <w:tcPr>
            <w:tcW w:w="2790" w:type="dxa"/>
            <w:shd w:val="clear" w:color="auto" w:fill="auto"/>
            <w:vAlign w:val="center"/>
          </w:tcPr>
          <w:p w14:paraId="289DEFA8" w14:textId="69952A99" w:rsidR="004108B1" w:rsidRPr="002F79DE" w:rsidRDefault="004108B1" w:rsidP="00BD4516">
            <w:pPr>
              <w:jc w:val="center"/>
              <w:rPr>
                <w:rFonts w:ascii="Arial" w:hAnsi="Arial" w:cs="Arial"/>
                <w:b/>
                <w:bCs/>
                <w:sz w:val="20"/>
                <w:szCs w:val="20"/>
              </w:rPr>
            </w:pPr>
            <w:r w:rsidRPr="002F79DE">
              <w:rPr>
                <w:rFonts w:ascii="Arial" w:hAnsi="Arial" w:cs="Arial"/>
                <w:b/>
                <w:bCs/>
                <w:sz w:val="20"/>
                <w:szCs w:val="20"/>
              </w:rPr>
              <w:t>Cumulative Costs Claimed</w:t>
            </w:r>
            <w:r w:rsidR="00BD4516" w:rsidRPr="002F79DE">
              <w:rPr>
                <w:rFonts w:ascii="Arial" w:hAnsi="Arial" w:cs="Arial"/>
                <w:b/>
                <w:bCs/>
                <w:sz w:val="20"/>
                <w:szCs w:val="20"/>
              </w:rPr>
              <w:t xml:space="preserve"> (including this month)</w:t>
            </w:r>
          </w:p>
        </w:tc>
        <w:tc>
          <w:tcPr>
            <w:tcW w:w="2520" w:type="dxa"/>
            <w:shd w:val="clear" w:color="auto" w:fill="auto"/>
            <w:vAlign w:val="center"/>
          </w:tcPr>
          <w:p w14:paraId="4DFFD4C6" w14:textId="77777777" w:rsidR="004108B1" w:rsidRPr="002F79DE" w:rsidRDefault="004108B1" w:rsidP="00214A45">
            <w:pPr>
              <w:jc w:val="center"/>
              <w:rPr>
                <w:rFonts w:ascii="Arial" w:hAnsi="Arial" w:cs="Arial"/>
                <w:b/>
                <w:bCs/>
                <w:sz w:val="20"/>
                <w:szCs w:val="20"/>
              </w:rPr>
            </w:pPr>
            <w:r w:rsidRPr="002F79DE">
              <w:rPr>
                <w:rFonts w:ascii="Arial" w:hAnsi="Arial" w:cs="Arial"/>
                <w:b/>
                <w:bCs/>
                <w:sz w:val="20"/>
                <w:szCs w:val="20"/>
              </w:rPr>
              <w:t>Total Approved Budget</w:t>
            </w:r>
          </w:p>
        </w:tc>
      </w:tr>
      <w:tr w:rsidR="004108B1" w:rsidRPr="002F79DE" w14:paraId="5E2C7485" w14:textId="77777777" w:rsidTr="001E4C6B">
        <w:trPr>
          <w:trHeight w:val="476"/>
          <w:jc w:val="center"/>
        </w:trPr>
        <w:tc>
          <w:tcPr>
            <w:tcW w:w="3076" w:type="dxa"/>
            <w:vAlign w:val="center"/>
          </w:tcPr>
          <w:p w14:paraId="153D1F67" w14:textId="77777777" w:rsidR="004108B1" w:rsidRPr="002F79DE" w:rsidRDefault="004108B1" w:rsidP="00214A45">
            <w:pPr>
              <w:rPr>
                <w:rFonts w:ascii="Arial" w:hAnsi="Arial" w:cs="Arial"/>
                <w:sz w:val="32"/>
                <w:szCs w:val="32"/>
              </w:rPr>
            </w:pPr>
            <w:r w:rsidRPr="002F79DE">
              <w:rPr>
                <w:rFonts w:ascii="Arial" w:hAnsi="Arial" w:cs="Arial"/>
                <w:sz w:val="20"/>
                <w:szCs w:val="20"/>
              </w:rPr>
              <w:t>Personnel and Fringe Benefits</w:t>
            </w:r>
          </w:p>
        </w:tc>
        <w:tc>
          <w:tcPr>
            <w:tcW w:w="2679" w:type="dxa"/>
            <w:vAlign w:val="center"/>
          </w:tcPr>
          <w:p w14:paraId="64EA672A" w14:textId="77777777" w:rsidR="004108B1" w:rsidRPr="002F79DE" w:rsidRDefault="004108B1" w:rsidP="00214A45">
            <w:pPr>
              <w:jc w:val="right"/>
              <w:rPr>
                <w:rFonts w:ascii="Arial" w:hAnsi="Arial" w:cs="Arial"/>
                <w:sz w:val="28"/>
                <w:szCs w:val="28"/>
              </w:rPr>
            </w:pPr>
          </w:p>
        </w:tc>
        <w:tc>
          <w:tcPr>
            <w:tcW w:w="2790" w:type="dxa"/>
            <w:shd w:val="clear" w:color="auto" w:fill="auto"/>
            <w:vAlign w:val="center"/>
          </w:tcPr>
          <w:p w14:paraId="0F84B1AB" w14:textId="77777777" w:rsidR="004108B1" w:rsidRPr="002F79DE" w:rsidRDefault="004108B1" w:rsidP="00214A45">
            <w:pPr>
              <w:jc w:val="right"/>
              <w:rPr>
                <w:rFonts w:ascii="Arial" w:hAnsi="Arial" w:cs="Arial"/>
                <w:sz w:val="28"/>
                <w:szCs w:val="28"/>
              </w:rPr>
            </w:pPr>
          </w:p>
        </w:tc>
        <w:tc>
          <w:tcPr>
            <w:tcW w:w="2520" w:type="dxa"/>
            <w:shd w:val="clear" w:color="auto" w:fill="auto"/>
            <w:vAlign w:val="center"/>
          </w:tcPr>
          <w:p w14:paraId="70A0A6D0" w14:textId="77777777" w:rsidR="004108B1" w:rsidRPr="002F79DE" w:rsidRDefault="004108B1" w:rsidP="00214A45">
            <w:pPr>
              <w:jc w:val="right"/>
              <w:rPr>
                <w:rFonts w:ascii="Arial" w:hAnsi="Arial" w:cs="Arial"/>
                <w:sz w:val="28"/>
                <w:szCs w:val="28"/>
              </w:rPr>
            </w:pPr>
          </w:p>
        </w:tc>
      </w:tr>
      <w:tr w:rsidR="004108B1" w:rsidRPr="002F79DE" w14:paraId="77D72B60" w14:textId="77777777" w:rsidTr="001E4C6B">
        <w:trPr>
          <w:trHeight w:val="431"/>
          <w:jc w:val="center"/>
        </w:trPr>
        <w:tc>
          <w:tcPr>
            <w:tcW w:w="3076" w:type="dxa"/>
            <w:vAlign w:val="center"/>
          </w:tcPr>
          <w:p w14:paraId="6A7EEF00" w14:textId="77777777" w:rsidR="004108B1" w:rsidRPr="002F79DE" w:rsidRDefault="004108B1" w:rsidP="00214A45">
            <w:pPr>
              <w:rPr>
                <w:rFonts w:ascii="Arial" w:hAnsi="Arial" w:cs="Arial"/>
                <w:sz w:val="32"/>
                <w:szCs w:val="32"/>
              </w:rPr>
            </w:pPr>
            <w:r w:rsidRPr="002F79DE">
              <w:rPr>
                <w:rFonts w:ascii="Arial" w:hAnsi="Arial" w:cs="Arial"/>
                <w:sz w:val="20"/>
                <w:szCs w:val="20"/>
              </w:rPr>
              <w:t>Travel</w:t>
            </w:r>
          </w:p>
        </w:tc>
        <w:tc>
          <w:tcPr>
            <w:tcW w:w="2679" w:type="dxa"/>
            <w:vAlign w:val="center"/>
          </w:tcPr>
          <w:p w14:paraId="22A3C74A" w14:textId="77777777" w:rsidR="004108B1" w:rsidRPr="002F79DE" w:rsidRDefault="004108B1" w:rsidP="00214A45">
            <w:pPr>
              <w:jc w:val="right"/>
              <w:rPr>
                <w:rFonts w:ascii="Arial" w:hAnsi="Arial" w:cs="Arial"/>
                <w:sz w:val="28"/>
                <w:szCs w:val="28"/>
              </w:rPr>
            </w:pPr>
          </w:p>
        </w:tc>
        <w:tc>
          <w:tcPr>
            <w:tcW w:w="2790" w:type="dxa"/>
            <w:shd w:val="clear" w:color="auto" w:fill="auto"/>
            <w:vAlign w:val="center"/>
          </w:tcPr>
          <w:p w14:paraId="00213821" w14:textId="77777777" w:rsidR="004108B1" w:rsidRPr="002F79DE" w:rsidRDefault="004108B1" w:rsidP="00214A45">
            <w:pPr>
              <w:jc w:val="right"/>
              <w:rPr>
                <w:rFonts w:ascii="Arial" w:hAnsi="Arial" w:cs="Arial"/>
                <w:sz w:val="28"/>
                <w:szCs w:val="28"/>
              </w:rPr>
            </w:pPr>
          </w:p>
        </w:tc>
        <w:tc>
          <w:tcPr>
            <w:tcW w:w="2520" w:type="dxa"/>
            <w:shd w:val="clear" w:color="auto" w:fill="auto"/>
            <w:vAlign w:val="center"/>
          </w:tcPr>
          <w:p w14:paraId="15730017" w14:textId="77777777" w:rsidR="004108B1" w:rsidRPr="002F79DE" w:rsidRDefault="004108B1" w:rsidP="00214A45">
            <w:pPr>
              <w:jc w:val="right"/>
              <w:rPr>
                <w:rFonts w:ascii="Arial" w:hAnsi="Arial" w:cs="Arial"/>
                <w:sz w:val="28"/>
                <w:szCs w:val="28"/>
              </w:rPr>
            </w:pPr>
          </w:p>
        </w:tc>
      </w:tr>
      <w:tr w:rsidR="004108B1" w:rsidRPr="002F79DE" w14:paraId="63C0739B" w14:textId="77777777" w:rsidTr="001E4C6B">
        <w:trPr>
          <w:trHeight w:val="440"/>
          <w:jc w:val="center"/>
        </w:trPr>
        <w:tc>
          <w:tcPr>
            <w:tcW w:w="3076" w:type="dxa"/>
            <w:vAlign w:val="center"/>
          </w:tcPr>
          <w:p w14:paraId="14A7F2DA" w14:textId="77777777" w:rsidR="004108B1" w:rsidRPr="002F79DE" w:rsidRDefault="004108B1" w:rsidP="00214A45">
            <w:pPr>
              <w:rPr>
                <w:rFonts w:ascii="Arial" w:hAnsi="Arial" w:cs="Arial"/>
                <w:sz w:val="32"/>
                <w:szCs w:val="32"/>
              </w:rPr>
            </w:pPr>
            <w:r w:rsidRPr="002F79DE">
              <w:rPr>
                <w:rFonts w:ascii="Arial" w:hAnsi="Arial" w:cs="Arial"/>
                <w:sz w:val="20"/>
                <w:szCs w:val="20"/>
              </w:rPr>
              <w:t>Materials/Supplies</w:t>
            </w:r>
          </w:p>
        </w:tc>
        <w:tc>
          <w:tcPr>
            <w:tcW w:w="2679" w:type="dxa"/>
            <w:vAlign w:val="center"/>
          </w:tcPr>
          <w:p w14:paraId="0A1C4D52" w14:textId="77777777" w:rsidR="004108B1" w:rsidRPr="002F79DE" w:rsidRDefault="004108B1" w:rsidP="00214A45">
            <w:pPr>
              <w:jc w:val="right"/>
              <w:rPr>
                <w:rFonts w:ascii="Arial" w:hAnsi="Arial" w:cs="Arial"/>
                <w:sz w:val="28"/>
                <w:szCs w:val="28"/>
              </w:rPr>
            </w:pPr>
          </w:p>
        </w:tc>
        <w:tc>
          <w:tcPr>
            <w:tcW w:w="2790" w:type="dxa"/>
            <w:shd w:val="clear" w:color="auto" w:fill="auto"/>
            <w:vAlign w:val="center"/>
          </w:tcPr>
          <w:p w14:paraId="7ACEF822" w14:textId="77777777" w:rsidR="004108B1" w:rsidRPr="002F79DE" w:rsidRDefault="004108B1" w:rsidP="00214A45">
            <w:pPr>
              <w:jc w:val="right"/>
              <w:rPr>
                <w:rFonts w:ascii="Arial" w:hAnsi="Arial" w:cs="Arial"/>
                <w:sz w:val="28"/>
                <w:szCs w:val="28"/>
              </w:rPr>
            </w:pPr>
          </w:p>
        </w:tc>
        <w:tc>
          <w:tcPr>
            <w:tcW w:w="2520" w:type="dxa"/>
            <w:shd w:val="clear" w:color="auto" w:fill="auto"/>
            <w:vAlign w:val="center"/>
          </w:tcPr>
          <w:p w14:paraId="71123D24" w14:textId="77777777" w:rsidR="004108B1" w:rsidRPr="002F79DE" w:rsidRDefault="004108B1" w:rsidP="00214A45">
            <w:pPr>
              <w:jc w:val="right"/>
              <w:rPr>
                <w:rFonts w:ascii="Arial" w:hAnsi="Arial" w:cs="Arial"/>
                <w:sz w:val="28"/>
                <w:szCs w:val="28"/>
              </w:rPr>
            </w:pPr>
          </w:p>
        </w:tc>
      </w:tr>
      <w:tr w:rsidR="004108B1" w:rsidRPr="002F79DE" w14:paraId="74785A56" w14:textId="77777777" w:rsidTr="001E4C6B">
        <w:trPr>
          <w:trHeight w:val="440"/>
          <w:jc w:val="center"/>
        </w:trPr>
        <w:tc>
          <w:tcPr>
            <w:tcW w:w="3076" w:type="dxa"/>
            <w:vAlign w:val="center"/>
          </w:tcPr>
          <w:p w14:paraId="691FDFF1" w14:textId="77777777" w:rsidR="004108B1" w:rsidRPr="002F79DE" w:rsidRDefault="004108B1" w:rsidP="00214A45">
            <w:pPr>
              <w:rPr>
                <w:rFonts w:ascii="Arial" w:hAnsi="Arial" w:cs="Arial"/>
                <w:sz w:val="32"/>
                <w:szCs w:val="32"/>
              </w:rPr>
            </w:pPr>
            <w:r w:rsidRPr="002F79DE">
              <w:rPr>
                <w:rFonts w:ascii="Arial" w:hAnsi="Arial" w:cs="Arial"/>
                <w:sz w:val="20"/>
                <w:szCs w:val="20"/>
              </w:rPr>
              <w:t>Equipment</w:t>
            </w:r>
          </w:p>
        </w:tc>
        <w:tc>
          <w:tcPr>
            <w:tcW w:w="2679" w:type="dxa"/>
            <w:vAlign w:val="center"/>
          </w:tcPr>
          <w:p w14:paraId="06DF0A34" w14:textId="77777777" w:rsidR="004108B1" w:rsidRPr="002F79DE" w:rsidRDefault="004108B1" w:rsidP="00214A45">
            <w:pPr>
              <w:jc w:val="right"/>
              <w:rPr>
                <w:rFonts w:ascii="Arial" w:hAnsi="Arial" w:cs="Arial"/>
                <w:sz w:val="28"/>
                <w:szCs w:val="28"/>
              </w:rPr>
            </w:pPr>
          </w:p>
        </w:tc>
        <w:tc>
          <w:tcPr>
            <w:tcW w:w="2790" w:type="dxa"/>
            <w:shd w:val="clear" w:color="auto" w:fill="auto"/>
            <w:vAlign w:val="center"/>
          </w:tcPr>
          <w:p w14:paraId="359724B7" w14:textId="77777777" w:rsidR="004108B1" w:rsidRPr="002F79DE" w:rsidRDefault="004108B1" w:rsidP="00214A45">
            <w:pPr>
              <w:jc w:val="right"/>
              <w:rPr>
                <w:rFonts w:ascii="Arial" w:hAnsi="Arial" w:cs="Arial"/>
                <w:sz w:val="28"/>
                <w:szCs w:val="28"/>
              </w:rPr>
            </w:pPr>
          </w:p>
        </w:tc>
        <w:tc>
          <w:tcPr>
            <w:tcW w:w="2520" w:type="dxa"/>
            <w:shd w:val="clear" w:color="auto" w:fill="auto"/>
            <w:vAlign w:val="center"/>
          </w:tcPr>
          <w:p w14:paraId="02684053" w14:textId="77777777" w:rsidR="004108B1" w:rsidRPr="002F79DE" w:rsidRDefault="004108B1" w:rsidP="00214A45">
            <w:pPr>
              <w:jc w:val="right"/>
              <w:rPr>
                <w:rFonts w:ascii="Arial" w:hAnsi="Arial" w:cs="Arial"/>
                <w:sz w:val="28"/>
                <w:szCs w:val="28"/>
              </w:rPr>
            </w:pPr>
          </w:p>
        </w:tc>
      </w:tr>
      <w:tr w:rsidR="004108B1" w:rsidRPr="002F79DE" w14:paraId="18B0831D" w14:textId="77777777" w:rsidTr="001E4C6B">
        <w:trPr>
          <w:trHeight w:val="440"/>
          <w:jc w:val="center"/>
        </w:trPr>
        <w:tc>
          <w:tcPr>
            <w:tcW w:w="3076" w:type="dxa"/>
            <w:vAlign w:val="center"/>
          </w:tcPr>
          <w:p w14:paraId="482E7933" w14:textId="77777777" w:rsidR="004108B1" w:rsidRPr="002F79DE" w:rsidRDefault="004108B1" w:rsidP="00214A45">
            <w:pPr>
              <w:rPr>
                <w:rFonts w:ascii="Arial" w:hAnsi="Arial" w:cs="Arial"/>
                <w:sz w:val="32"/>
                <w:szCs w:val="32"/>
              </w:rPr>
            </w:pPr>
            <w:r w:rsidRPr="002F79DE">
              <w:rPr>
                <w:rFonts w:ascii="Arial" w:hAnsi="Arial" w:cs="Arial"/>
                <w:sz w:val="20"/>
                <w:szCs w:val="20"/>
              </w:rPr>
              <w:t>Contractual/Consultant Services</w:t>
            </w:r>
          </w:p>
        </w:tc>
        <w:tc>
          <w:tcPr>
            <w:tcW w:w="2679" w:type="dxa"/>
            <w:vAlign w:val="center"/>
          </w:tcPr>
          <w:p w14:paraId="39EC6FEC" w14:textId="77777777" w:rsidR="004108B1" w:rsidRPr="002F79DE" w:rsidRDefault="004108B1" w:rsidP="00214A45">
            <w:pPr>
              <w:jc w:val="right"/>
              <w:rPr>
                <w:rFonts w:ascii="Arial" w:hAnsi="Arial" w:cs="Arial"/>
                <w:sz w:val="28"/>
                <w:szCs w:val="28"/>
              </w:rPr>
            </w:pPr>
          </w:p>
        </w:tc>
        <w:tc>
          <w:tcPr>
            <w:tcW w:w="2790" w:type="dxa"/>
            <w:shd w:val="clear" w:color="auto" w:fill="auto"/>
            <w:vAlign w:val="center"/>
          </w:tcPr>
          <w:p w14:paraId="3E8E74C5" w14:textId="77777777" w:rsidR="004108B1" w:rsidRPr="002F79DE" w:rsidRDefault="004108B1" w:rsidP="00214A45">
            <w:pPr>
              <w:jc w:val="right"/>
              <w:rPr>
                <w:rFonts w:ascii="Arial" w:hAnsi="Arial" w:cs="Arial"/>
                <w:sz w:val="28"/>
                <w:szCs w:val="28"/>
              </w:rPr>
            </w:pPr>
          </w:p>
        </w:tc>
        <w:tc>
          <w:tcPr>
            <w:tcW w:w="2520" w:type="dxa"/>
            <w:shd w:val="clear" w:color="auto" w:fill="auto"/>
            <w:vAlign w:val="center"/>
          </w:tcPr>
          <w:p w14:paraId="7A2280B4" w14:textId="77777777" w:rsidR="004108B1" w:rsidRPr="002F79DE" w:rsidRDefault="004108B1" w:rsidP="00214A45">
            <w:pPr>
              <w:jc w:val="right"/>
              <w:rPr>
                <w:rFonts w:ascii="Arial" w:hAnsi="Arial" w:cs="Arial"/>
                <w:sz w:val="28"/>
                <w:szCs w:val="28"/>
              </w:rPr>
            </w:pPr>
          </w:p>
        </w:tc>
      </w:tr>
      <w:tr w:rsidR="004108B1" w:rsidRPr="002F79DE" w14:paraId="07550695" w14:textId="77777777" w:rsidTr="001E4C6B">
        <w:trPr>
          <w:trHeight w:val="395"/>
          <w:jc w:val="center"/>
        </w:trPr>
        <w:tc>
          <w:tcPr>
            <w:tcW w:w="3076" w:type="dxa"/>
            <w:vAlign w:val="center"/>
          </w:tcPr>
          <w:p w14:paraId="46A29D9E" w14:textId="77777777" w:rsidR="004108B1" w:rsidRPr="002F79DE" w:rsidRDefault="004108B1" w:rsidP="00214A45">
            <w:pPr>
              <w:rPr>
                <w:rFonts w:ascii="Arial" w:hAnsi="Arial" w:cs="Arial"/>
                <w:sz w:val="32"/>
                <w:szCs w:val="32"/>
              </w:rPr>
            </w:pPr>
            <w:r w:rsidRPr="002F79DE">
              <w:rPr>
                <w:rFonts w:ascii="Arial" w:hAnsi="Arial" w:cs="Arial"/>
                <w:sz w:val="20"/>
                <w:szCs w:val="20"/>
              </w:rPr>
              <w:t>Other</w:t>
            </w:r>
          </w:p>
        </w:tc>
        <w:tc>
          <w:tcPr>
            <w:tcW w:w="2679" w:type="dxa"/>
            <w:vAlign w:val="center"/>
          </w:tcPr>
          <w:p w14:paraId="67858512" w14:textId="77777777" w:rsidR="004108B1" w:rsidRPr="002F79DE" w:rsidRDefault="004108B1" w:rsidP="00214A45">
            <w:pPr>
              <w:jc w:val="right"/>
              <w:rPr>
                <w:rFonts w:ascii="Arial" w:hAnsi="Arial" w:cs="Arial"/>
                <w:sz w:val="28"/>
                <w:szCs w:val="28"/>
              </w:rPr>
            </w:pPr>
          </w:p>
        </w:tc>
        <w:tc>
          <w:tcPr>
            <w:tcW w:w="2790" w:type="dxa"/>
            <w:shd w:val="clear" w:color="auto" w:fill="auto"/>
            <w:vAlign w:val="center"/>
          </w:tcPr>
          <w:p w14:paraId="084EF91B" w14:textId="77777777" w:rsidR="004108B1" w:rsidRPr="002F79DE" w:rsidRDefault="004108B1" w:rsidP="00214A45">
            <w:pPr>
              <w:jc w:val="right"/>
              <w:rPr>
                <w:rFonts w:ascii="Arial" w:hAnsi="Arial" w:cs="Arial"/>
                <w:sz w:val="28"/>
                <w:szCs w:val="28"/>
              </w:rPr>
            </w:pPr>
          </w:p>
        </w:tc>
        <w:tc>
          <w:tcPr>
            <w:tcW w:w="2520" w:type="dxa"/>
            <w:shd w:val="clear" w:color="auto" w:fill="auto"/>
            <w:vAlign w:val="center"/>
          </w:tcPr>
          <w:p w14:paraId="58B7340F" w14:textId="77777777" w:rsidR="004108B1" w:rsidRPr="002F79DE" w:rsidRDefault="004108B1" w:rsidP="00214A45">
            <w:pPr>
              <w:jc w:val="right"/>
              <w:rPr>
                <w:rFonts w:ascii="Arial" w:hAnsi="Arial" w:cs="Arial"/>
                <w:sz w:val="28"/>
                <w:szCs w:val="28"/>
              </w:rPr>
            </w:pPr>
          </w:p>
        </w:tc>
      </w:tr>
      <w:tr w:rsidR="004108B1" w:rsidRPr="002F79DE" w14:paraId="14E132EA" w14:textId="77777777" w:rsidTr="001E4C6B">
        <w:trPr>
          <w:trHeight w:val="458"/>
          <w:jc w:val="center"/>
        </w:trPr>
        <w:tc>
          <w:tcPr>
            <w:tcW w:w="3076" w:type="dxa"/>
            <w:vAlign w:val="center"/>
          </w:tcPr>
          <w:p w14:paraId="63EA4184" w14:textId="77777777" w:rsidR="004108B1" w:rsidRPr="002F79DE" w:rsidRDefault="004108B1" w:rsidP="00214A45">
            <w:pPr>
              <w:jc w:val="right"/>
              <w:rPr>
                <w:rFonts w:ascii="Arial" w:hAnsi="Arial" w:cs="Arial"/>
                <w:b/>
                <w:bCs/>
                <w:sz w:val="32"/>
                <w:szCs w:val="32"/>
              </w:rPr>
            </w:pPr>
            <w:r w:rsidRPr="002F79DE">
              <w:rPr>
                <w:rFonts w:ascii="Arial" w:hAnsi="Arial" w:cs="Arial"/>
                <w:b/>
                <w:bCs/>
                <w:sz w:val="20"/>
                <w:szCs w:val="20"/>
              </w:rPr>
              <w:t>Total</w:t>
            </w:r>
          </w:p>
        </w:tc>
        <w:tc>
          <w:tcPr>
            <w:tcW w:w="2679" w:type="dxa"/>
            <w:vAlign w:val="center"/>
          </w:tcPr>
          <w:p w14:paraId="2CE0586B" w14:textId="77777777" w:rsidR="004108B1" w:rsidRPr="002F79DE" w:rsidRDefault="004108B1" w:rsidP="00214A45">
            <w:pPr>
              <w:jc w:val="right"/>
              <w:rPr>
                <w:rFonts w:ascii="Arial" w:hAnsi="Arial" w:cs="Arial"/>
                <w:sz w:val="28"/>
                <w:szCs w:val="28"/>
              </w:rPr>
            </w:pPr>
          </w:p>
        </w:tc>
        <w:tc>
          <w:tcPr>
            <w:tcW w:w="2790" w:type="dxa"/>
            <w:shd w:val="clear" w:color="auto" w:fill="auto"/>
            <w:vAlign w:val="center"/>
          </w:tcPr>
          <w:p w14:paraId="35ACD730" w14:textId="77777777" w:rsidR="004108B1" w:rsidRPr="002F79DE" w:rsidRDefault="004108B1" w:rsidP="00214A45">
            <w:pPr>
              <w:jc w:val="right"/>
              <w:rPr>
                <w:rFonts w:ascii="Arial" w:hAnsi="Arial" w:cs="Arial"/>
                <w:sz w:val="28"/>
                <w:szCs w:val="28"/>
              </w:rPr>
            </w:pPr>
          </w:p>
        </w:tc>
        <w:tc>
          <w:tcPr>
            <w:tcW w:w="2520" w:type="dxa"/>
            <w:shd w:val="clear" w:color="auto" w:fill="auto"/>
            <w:vAlign w:val="center"/>
          </w:tcPr>
          <w:p w14:paraId="42C82FDE" w14:textId="77777777" w:rsidR="004108B1" w:rsidRPr="002F79DE" w:rsidRDefault="004108B1" w:rsidP="00214A45">
            <w:pPr>
              <w:jc w:val="right"/>
              <w:rPr>
                <w:rFonts w:ascii="Arial" w:hAnsi="Arial" w:cs="Arial"/>
                <w:sz w:val="28"/>
                <w:szCs w:val="28"/>
              </w:rPr>
            </w:pPr>
          </w:p>
        </w:tc>
      </w:tr>
    </w:tbl>
    <w:p w14:paraId="1E6AF7A1" w14:textId="77777777" w:rsidR="004108B1" w:rsidRPr="002F79DE" w:rsidRDefault="004108B1" w:rsidP="004108B1">
      <w:pPr>
        <w:jc w:val="both"/>
        <w:rPr>
          <w:rFonts w:ascii="Arial" w:hAnsi="Arial" w:cs="Arial"/>
          <w:sz w:val="2"/>
          <w:szCs w:val="2"/>
        </w:rPr>
      </w:pPr>
    </w:p>
    <w:p w14:paraId="08AA8CF2" w14:textId="77777777" w:rsidR="004108B1" w:rsidRPr="002F79DE" w:rsidRDefault="004108B1" w:rsidP="004108B1">
      <w:pPr>
        <w:jc w:val="both"/>
        <w:rPr>
          <w:rFonts w:ascii="Arial" w:hAnsi="Arial" w:cs="Arial"/>
          <w:sz w:val="18"/>
          <w:szCs w:val="18"/>
        </w:rPr>
      </w:pPr>
      <w:r w:rsidRPr="002F79DE">
        <w:rPr>
          <w:rFonts w:ascii="Arial" w:hAnsi="Arial" w:cs="Arial"/>
          <w:sz w:val="18"/>
          <w:szCs w:val="18"/>
        </w:rPr>
        <w:t>I certify (i) this claim is just, true and correct; (ii) the costs are necessary, reasonable and allowable under 2 CFR Part 200, Uniform Administrative Requirements; meet the criteria for the TEFAP Reach and Resiliency Grant; and were incurred pursuant to the OGS-approved proposal included as an amendment to the agreement between OGS and the organization; (iii) that no part thereof has been paid or will be paid, except as stated therein; and (iv) that the balance therein stated is actually due and owing. I agree to retain all supporting documentation for these costs for the balance of this State fiscal year and six additional full years thereafter; and will provide access to the documentation to OGS, the State Comptroller, the Attorney General, and any other person or entity authorized to conduct an examination.</w:t>
      </w:r>
    </w:p>
    <w:tbl>
      <w:tblPr>
        <w:tblW w:w="0" w:type="auto"/>
        <w:jc w:val="center"/>
        <w:tblLook w:val="04A0" w:firstRow="1" w:lastRow="0" w:firstColumn="1" w:lastColumn="0" w:noHBand="0" w:noVBand="1"/>
      </w:tblPr>
      <w:tblGrid>
        <w:gridCol w:w="5845"/>
        <w:gridCol w:w="4424"/>
        <w:gridCol w:w="2861"/>
      </w:tblGrid>
      <w:tr w:rsidR="004108B1" w:rsidRPr="002F79DE" w14:paraId="553133F2" w14:textId="77777777" w:rsidTr="001E4C6B">
        <w:trPr>
          <w:jc w:val="center"/>
        </w:trPr>
        <w:tc>
          <w:tcPr>
            <w:tcW w:w="5845" w:type="dxa"/>
            <w:tcBorders>
              <w:top w:val="single" w:sz="4" w:space="0" w:color="auto"/>
              <w:left w:val="single" w:sz="4" w:space="0" w:color="auto"/>
              <w:bottom w:val="single" w:sz="4" w:space="0" w:color="auto"/>
              <w:right w:val="single" w:sz="4" w:space="0" w:color="auto"/>
            </w:tcBorders>
          </w:tcPr>
          <w:p w14:paraId="51BB88F3" w14:textId="77777777" w:rsidR="004108B1" w:rsidRPr="002F79DE" w:rsidRDefault="004108B1" w:rsidP="00214A45">
            <w:pPr>
              <w:rPr>
                <w:rFonts w:ascii="Arial" w:hAnsi="Arial" w:cs="Arial"/>
                <w:sz w:val="20"/>
                <w:szCs w:val="20"/>
              </w:rPr>
            </w:pPr>
          </w:p>
          <w:p w14:paraId="2281B077" w14:textId="77777777" w:rsidR="004108B1" w:rsidRPr="002F79DE" w:rsidRDefault="004108B1" w:rsidP="00214A45">
            <w:pPr>
              <w:rPr>
                <w:rFonts w:ascii="Arial" w:hAnsi="Arial" w:cs="Arial"/>
                <w:sz w:val="20"/>
                <w:szCs w:val="20"/>
              </w:rPr>
            </w:pPr>
          </w:p>
        </w:tc>
        <w:tc>
          <w:tcPr>
            <w:tcW w:w="4424" w:type="dxa"/>
            <w:tcBorders>
              <w:top w:val="single" w:sz="4" w:space="0" w:color="auto"/>
              <w:left w:val="single" w:sz="4" w:space="0" w:color="auto"/>
              <w:bottom w:val="single" w:sz="4" w:space="0" w:color="auto"/>
              <w:right w:val="single" w:sz="4" w:space="0" w:color="auto"/>
            </w:tcBorders>
          </w:tcPr>
          <w:p w14:paraId="645B8511" w14:textId="77777777" w:rsidR="004108B1" w:rsidRPr="002F79DE" w:rsidRDefault="004108B1" w:rsidP="00214A45">
            <w:pPr>
              <w:rPr>
                <w:rFonts w:ascii="Arial" w:hAnsi="Arial" w:cs="Arial"/>
                <w:sz w:val="20"/>
                <w:szCs w:val="20"/>
              </w:rPr>
            </w:pPr>
          </w:p>
        </w:tc>
        <w:tc>
          <w:tcPr>
            <w:tcW w:w="2861" w:type="dxa"/>
            <w:tcBorders>
              <w:top w:val="single" w:sz="4" w:space="0" w:color="auto"/>
              <w:left w:val="single" w:sz="4" w:space="0" w:color="auto"/>
              <w:bottom w:val="single" w:sz="4" w:space="0" w:color="auto"/>
              <w:right w:val="single" w:sz="4" w:space="0" w:color="auto"/>
            </w:tcBorders>
          </w:tcPr>
          <w:p w14:paraId="260CD417" w14:textId="77777777" w:rsidR="004108B1" w:rsidRPr="002F79DE" w:rsidRDefault="004108B1" w:rsidP="00214A45">
            <w:pPr>
              <w:rPr>
                <w:rFonts w:ascii="Arial" w:hAnsi="Arial" w:cs="Arial"/>
                <w:sz w:val="20"/>
                <w:szCs w:val="20"/>
              </w:rPr>
            </w:pPr>
          </w:p>
        </w:tc>
      </w:tr>
      <w:tr w:rsidR="004108B1" w:rsidRPr="002F79DE" w14:paraId="113DBB69" w14:textId="77777777" w:rsidTr="00214A45">
        <w:trPr>
          <w:jc w:val="center"/>
        </w:trPr>
        <w:tc>
          <w:tcPr>
            <w:tcW w:w="5845" w:type="dxa"/>
            <w:tcBorders>
              <w:top w:val="single" w:sz="4" w:space="0" w:color="auto"/>
              <w:left w:val="nil"/>
              <w:bottom w:val="nil"/>
              <w:right w:val="nil"/>
            </w:tcBorders>
          </w:tcPr>
          <w:p w14:paraId="5BA2B097" w14:textId="77777777" w:rsidR="004108B1" w:rsidRPr="002F79DE" w:rsidRDefault="004108B1" w:rsidP="00214A45">
            <w:pPr>
              <w:jc w:val="center"/>
              <w:rPr>
                <w:rFonts w:ascii="Arial" w:hAnsi="Arial" w:cs="Arial"/>
                <w:sz w:val="20"/>
                <w:szCs w:val="20"/>
              </w:rPr>
            </w:pPr>
            <w:r w:rsidRPr="002F79DE">
              <w:rPr>
                <w:rFonts w:ascii="Arial" w:hAnsi="Arial" w:cs="Arial"/>
                <w:sz w:val="20"/>
                <w:szCs w:val="20"/>
              </w:rPr>
              <w:t>Signature of Food Bank Officer</w:t>
            </w:r>
          </w:p>
        </w:tc>
        <w:tc>
          <w:tcPr>
            <w:tcW w:w="4424" w:type="dxa"/>
            <w:tcBorders>
              <w:top w:val="single" w:sz="4" w:space="0" w:color="auto"/>
              <w:left w:val="nil"/>
              <w:bottom w:val="nil"/>
              <w:right w:val="nil"/>
            </w:tcBorders>
          </w:tcPr>
          <w:p w14:paraId="0B5D7D5B" w14:textId="77777777" w:rsidR="004108B1" w:rsidRPr="002F79DE" w:rsidRDefault="004108B1" w:rsidP="00214A45">
            <w:pPr>
              <w:jc w:val="center"/>
              <w:rPr>
                <w:rFonts w:ascii="Arial" w:hAnsi="Arial" w:cs="Arial"/>
                <w:sz w:val="20"/>
                <w:szCs w:val="20"/>
              </w:rPr>
            </w:pPr>
            <w:r w:rsidRPr="002F79DE">
              <w:rPr>
                <w:rFonts w:ascii="Arial" w:hAnsi="Arial" w:cs="Arial"/>
                <w:sz w:val="20"/>
                <w:szCs w:val="20"/>
              </w:rPr>
              <w:t>Title</w:t>
            </w:r>
          </w:p>
        </w:tc>
        <w:tc>
          <w:tcPr>
            <w:tcW w:w="2861" w:type="dxa"/>
            <w:tcBorders>
              <w:top w:val="single" w:sz="4" w:space="0" w:color="auto"/>
              <w:left w:val="nil"/>
              <w:bottom w:val="nil"/>
              <w:right w:val="nil"/>
            </w:tcBorders>
          </w:tcPr>
          <w:p w14:paraId="1C9EC023" w14:textId="77777777" w:rsidR="004108B1" w:rsidRPr="002F79DE" w:rsidRDefault="004108B1" w:rsidP="00214A45">
            <w:pPr>
              <w:jc w:val="center"/>
              <w:rPr>
                <w:rFonts w:ascii="Arial" w:hAnsi="Arial" w:cs="Arial"/>
                <w:sz w:val="20"/>
                <w:szCs w:val="20"/>
              </w:rPr>
            </w:pPr>
            <w:r w:rsidRPr="002F79DE">
              <w:rPr>
                <w:rFonts w:ascii="Arial" w:hAnsi="Arial" w:cs="Arial"/>
                <w:sz w:val="20"/>
                <w:szCs w:val="20"/>
              </w:rPr>
              <w:t>Date</w:t>
            </w:r>
          </w:p>
        </w:tc>
      </w:tr>
    </w:tbl>
    <w:p w14:paraId="6F4B61CA" w14:textId="12CF494E" w:rsidR="004108B1" w:rsidRPr="00DF6C8F" w:rsidRDefault="004108B1" w:rsidP="00BD4516">
      <w:pPr>
        <w:jc w:val="center"/>
        <w:rPr>
          <w:rFonts w:cstheme="minorHAnsi"/>
        </w:rPr>
      </w:pPr>
      <w:r w:rsidRPr="002F79DE">
        <w:rPr>
          <w:rFonts w:ascii="Arial" w:hAnsi="Arial" w:cs="Arial"/>
          <w:b/>
          <w:bCs/>
          <w:sz w:val="20"/>
          <w:szCs w:val="20"/>
        </w:rPr>
        <w:t xml:space="preserve">Email completed claims to: </w:t>
      </w:r>
      <w:hyperlink r:id="rId15" w:history="1">
        <w:r w:rsidRPr="002F79DE">
          <w:rPr>
            <w:rStyle w:val="Hyperlink"/>
            <w:rFonts w:ascii="Arial" w:hAnsi="Arial" w:cs="Arial"/>
            <w:b/>
            <w:bCs/>
            <w:sz w:val="20"/>
            <w:szCs w:val="20"/>
          </w:rPr>
          <w:t>OGSDonatedFoods@ogs.ny.gov</w:t>
        </w:r>
      </w:hyperlink>
      <w:r>
        <w:t xml:space="preserve"> </w:t>
      </w:r>
    </w:p>
    <w:sectPr w:rsidR="004108B1" w:rsidRPr="00DF6C8F" w:rsidSect="00D63549">
      <w:pgSz w:w="15840" w:h="12240" w:orient="landscape"/>
      <w:pgMar w:top="810" w:right="144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CE27" w14:textId="77777777" w:rsidR="003429C6" w:rsidRDefault="003429C6" w:rsidP="008F4F82">
      <w:pPr>
        <w:spacing w:after="0" w:line="240" w:lineRule="auto"/>
      </w:pPr>
      <w:r>
        <w:separator/>
      </w:r>
    </w:p>
  </w:endnote>
  <w:endnote w:type="continuationSeparator" w:id="0">
    <w:p w14:paraId="323F18F3" w14:textId="77777777" w:rsidR="003429C6" w:rsidRDefault="003429C6" w:rsidP="008F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57356"/>
      <w:docPartObj>
        <w:docPartGallery w:val="Page Numbers (Bottom of Page)"/>
        <w:docPartUnique/>
      </w:docPartObj>
    </w:sdtPr>
    <w:sdtEndPr/>
    <w:sdtContent>
      <w:sdt>
        <w:sdtPr>
          <w:id w:val="-1705238520"/>
          <w:docPartObj>
            <w:docPartGallery w:val="Page Numbers (Top of Page)"/>
            <w:docPartUnique/>
          </w:docPartObj>
        </w:sdtPr>
        <w:sdtEndPr/>
        <w:sdtContent>
          <w:p w14:paraId="1F003810" w14:textId="77AB2015" w:rsidR="003429C6" w:rsidRDefault="003429C6" w:rsidP="009E41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16E14D" w14:textId="77777777" w:rsidR="003429C6" w:rsidRDefault="0034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AB86" w14:textId="77777777" w:rsidR="003429C6" w:rsidRDefault="003429C6" w:rsidP="008F4F82">
      <w:pPr>
        <w:spacing w:after="0" w:line="240" w:lineRule="auto"/>
      </w:pPr>
      <w:r>
        <w:separator/>
      </w:r>
    </w:p>
  </w:footnote>
  <w:footnote w:type="continuationSeparator" w:id="0">
    <w:p w14:paraId="5A99FDCC" w14:textId="77777777" w:rsidR="003429C6" w:rsidRDefault="003429C6" w:rsidP="008F4F82">
      <w:pPr>
        <w:spacing w:after="0" w:line="240" w:lineRule="auto"/>
      </w:pPr>
      <w:r>
        <w:continuationSeparator/>
      </w:r>
    </w:p>
  </w:footnote>
  <w:footnote w:id="1">
    <w:p w14:paraId="28DC0CDD" w14:textId="59C7F290" w:rsidR="003429C6" w:rsidRDefault="003429C6">
      <w:pPr>
        <w:pStyle w:val="FootnoteText"/>
      </w:pPr>
      <w:r>
        <w:rPr>
          <w:rStyle w:val="FootnoteReference"/>
        </w:rPr>
        <w:footnoteRef/>
      </w:r>
      <w:r>
        <w:t xml:space="preserve"> Numerous Federal definitions of “remote,” “rural,” and “low-income” exist and may be useful to State agencies looking for guidance on definitions to employ in a TEFAP Reach and Resiliency grant project. Please see the following resources for more information: </w:t>
      </w:r>
      <w:hyperlink r:id="rId1" w:history="1">
        <w:r w:rsidRPr="008F4F82">
          <w:rPr>
            <w:rStyle w:val="Hyperlink"/>
          </w:rPr>
          <w:t>USDA Economic Research Service (ERS) Frontier and Remote Area Codes</w:t>
        </w:r>
      </w:hyperlink>
      <w:r>
        <w:t xml:space="preserve">; </w:t>
      </w:r>
      <w:hyperlink r:id="rId2" w:history="1">
        <w:r w:rsidRPr="008F4F82">
          <w:rPr>
            <w:rStyle w:val="Hyperlink"/>
          </w:rPr>
          <w:t>U.S. Office of Management and Budget Metropolitan and Micropolitan Statistical Areas</w:t>
        </w:r>
      </w:hyperlink>
      <w:r>
        <w:t xml:space="preserve">; </w:t>
      </w:r>
      <w:hyperlink r:id="rId3" w:anchor=":~:text=The%20Census%20Bureau's%20urban%20areas,non-residential%20urban%20land%20uses.&amp;text=%E2%80%9CRural%E2%80%9D%20encompasses%20all%20population%2C,included%20within%20an%20urban%20area." w:history="1">
        <w:r w:rsidRPr="008F4F82">
          <w:rPr>
            <w:rStyle w:val="Hyperlink"/>
          </w:rPr>
          <w:t>Census Bureau Rural-Urban Classifications; USDA ERS Rural-Urban Commuting Area Codes</w:t>
        </w:r>
      </w:hyperlink>
      <w:r>
        <w:t xml:space="preserve">; and </w:t>
      </w:r>
      <w:hyperlink r:id="rId4" w:history="1">
        <w:r w:rsidRPr="008F4F82">
          <w:rPr>
            <w:rStyle w:val="Hyperlink"/>
          </w:rPr>
          <w:t>Census Bureau American Indian and Alaska Native Geographic Areas</w:t>
        </w:r>
      </w:hyperlink>
      <w:r>
        <w:t xml:space="preserve">; and Census Bureau. The following data tools may also be of use: </w:t>
      </w:r>
      <w:hyperlink r:id="rId5" w:history="1">
        <w:r w:rsidRPr="008F4F82">
          <w:rPr>
            <w:rStyle w:val="Hyperlink"/>
          </w:rPr>
          <w:t>USDA ERS Food Environment Atlas</w:t>
        </w:r>
      </w:hyperlink>
      <w:r>
        <w:t xml:space="preserve">; </w:t>
      </w:r>
      <w:hyperlink r:id="rId6" w:history="1">
        <w:r w:rsidRPr="008F4F82">
          <w:rPr>
            <w:rStyle w:val="Hyperlink"/>
          </w:rPr>
          <w:t>USDA ERS Food Access Research Atlas</w:t>
        </w:r>
      </w:hyperlink>
      <w:r>
        <w:t xml:space="preserve">; </w:t>
      </w:r>
      <w:hyperlink r:id="rId7" w:history="1">
        <w:r w:rsidRPr="008F4F82">
          <w:rPr>
            <w:rStyle w:val="Hyperlink"/>
          </w:rPr>
          <w:t>FNS Summer Food Service Program Rural Designation Map</w:t>
        </w:r>
      </w:hyperlink>
      <w:r>
        <w:t xml:space="preserve">; and </w:t>
      </w:r>
      <w:hyperlink r:id="rId8" w:history="1">
        <w:r w:rsidRPr="008F4F82">
          <w:rPr>
            <w:rStyle w:val="Hyperlink"/>
          </w:rPr>
          <w:t>Centers for Disease Control and Prevention Social Vulnerability Index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7D93"/>
    <w:multiLevelType w:val="hybridMultilevel"/>
    <w:tmpl w:val="626676D2"/>
    <w:lvl w:ilvl="0" w:tplc="EE04A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80468"/>
    <w:multiLevelType w:val="hybridMultilevel"/>
    <w:tmpl w:val="DBDE7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B47BA9"/>
    <w:multiLevelType w:val="hybridMultilevel"/>
    <w:tmpl w:val="DBDE7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A870E4"/>
    <w:multiLevelType w:val="hybridMultilevel"/>
    <w:tmpl w:val="5B6A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F7A37"/>
    <w:multiLevelType w:val="hybridMultilevel"/>
    <w:tmpl w:val="D9C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0023D"/>
    <w:multiLevelType w:val="multilevel"/>
    <w:tmpl w:val="38489D34"/>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742E4B"/>
    <w:multiLevelType w:val="hybridMultilevel"/>
    <w:tmpl w:val="B1349580"/>
    <w:lvl w:ilvl="0" w:tplc="30220DD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552C8F"/>
    <w:multiLevelType w:val="multilevel"/>
    <w:tmpl w:val="50540ED0"/>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8" w15:restartNumberingAfterBreak="0">
    <w:nsid w:val="360464AB"/>
    <w:multiLevelType w:val="hybridMultilevel"/>
    <w:tmpl w:val="2E5A9ADE"/>
    <w:lvl w:ilvl="0" w:tplc="E07C8988">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96834"/>
    <w:multiLevelType w:val="hybridMultilevel"/>
    <w:tmpl w:val="A5A64EDC"/>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E4382B"/>
    <w:multiLevelType w:val="hybridMultilevel"/>
    <w:tmpl w:val="1A0C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45DE1"/>
    <w:multiLevelType w:val="multilevel"/>
    <w:tmpl w:val="75E0AF00"/>
    <w:lvl w:ilvl="0">
      <w:start w:val="1"/>
      <w:numFmt w:val="decimal"/>
      <w:lvlText w:val="%1."/>
      <w:lvlJc w:val="left"/>
      <w:pPr>
        <w:ind w:left="360" w:hanging="360"/>
      </w:pPr>
      <w:rPr>
        <w:rFonts w:ascii="Times New Roman" w:hAnsi="Times New Roman" w:cs="Times New Roman"/>
        <w:b/>
        <w:bCs/>
        <w:sz w:val="24"/>
        <w:szCs w:val="24"/>
      </w:rPr>
    </w:lvl>
    <w:lvl w:ilvl="1">
      <w:start w:val="1"/>
      <w:numFmt w:val="bullet"/>
      <w:lvlText w:val=""/>
      <w:lvlJc w:val="left"/>
      <w:pPr>
        <w:ind w:left="1080" w:hanging="360"/>
      </w:pPr>
      <w:rPr>
        <w:rFonts w:ascii="Symbol" w:hAnsi="Symbol" w:hint="default"/>
        <w:b w:val="0"/>
        <w:bCs w:val="0"/>
        <w:spacing w:val="-1"/>
        <w:sz w:val="24"/>
        <w:szCs w:val="24"/>
      </w:rPr>
    </w:lvl>
    <w:lvl w:ilvl="2">
      <w:numFmt w:val="bullet"/>
      <w:lvlText w:val="•"/>
      <w:lvlJc w:val="left"/>
      <w:pPr>
        <w:ind w:left="1933" w:hanging="360"/>
      </w:pPr>
    </w:lvl>
    <w:lvl w:ilvl="3">
      <w:numFmt w:val="bullet"/>
      <w:lvlText w:val="•"/>
      <w:lvlJc w:val="left"/>
      <w:pPr>
        <w:ind w:left="2786" w:hanging="360"/>
      </w:pPr>
    </w:lvl>
    <w:lvl w:ilvl="4">
      <w:numFmt w:val="bullet"/>
      <w:lvlText w:val="•"/>
      <w:lvlJc w:val="left"/>
      <w:pPr>
        <w:ind w:left="3640" w:hanging="360"/>
      </w:pPr>
    </w:lvl>
    <w:lvl w:ilvl="5">
      <w:numFmt w:val="bullet"/>
      <w:lvlText w:val="•"/>
      <w:lvlJc w:val="left"/>
      <w:pPr>
        <w:ind w:left="4493" w:hanging="360"/>
      </w:pPr>
    </w:lvl>
    <w:lvl w:ilvl="6">
      <w:numFmt w:val="bullet"/>
      <w:lvlText w:val="•"/>
      <w:lvlJc w:val="left"/>
      <w:pPr>
        <w:ind w:left="5346" w:hanging="360"/>
      </w:pPr>
    </w:lvl>
    <w:lvl w:ilvl="7">
      <w:numFmt w:val="bullet"/>
      <w:lvlText w:val="•"/>
      <w:lvlJc w:val="left"/>
      <w:pPr>
        <w:ind w:left="6200" w:hanging="360"/>
      </w:pPr>
    </w:lvl>
    <w:lvl w:ilvl="8">
      <w:numFmt w:val="bullet"/>
      <w:lvlText w:val="•"/>
      <w:lvlJc w:val="left"/>
      <w:pPr>
        <w:ind w:left="7053" w:hanging="360"/>
      </w:pPr>
    </w:lvl>
  </w:abstractNum>
  <w:abstractNum w:abstractNumId="12" w15:restartNumberingAfterBreak="0">
    <w:nsid w:val="4505099D"/>
    <w:multiLevelType w:val="hybridMultilevel"/>
    <w:tmpl w:val="DECE0A4A"/>
    <w:lvl w:ilvl="0" w:tplc="D7902B0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657ADA"/>
    <w:multiLevelType w:val="multilevel"/>
    <w:tmpl w:val="6A4E9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0F87365"/>
    <w:multiLevelType w:val="multilevel"/>
    <w:tmpl w:val="6A4E9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34A0ECE"/>
    <w:multiLevelType w:val="hybridMultilevel"/>
    <w:tmpl w:val="8436B49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85146"/>
    <w:multiLevelType w:val="hybridMultilevel"/>
    <w:tmpl w:val="440CEA4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5AE83ABF"/>
    <w:multiLevelType w:val="hybridMultilevel"/>
    <w:tmpl w:val="E5D6F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DA0FF5"/>
    <w:multiLevelType w:val="hybridMultilevel"/>
    <w:tmpl w:val="B2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726B9"/>
    <w:multiLevelType w:val="hybridMultilevel"/>
    <w:tmpl w:val="CE145804"/>
    <w:lvl w:ilvl="0" w:tplc="256AD862">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5FBB5D55"/>
    <w:multiLevelType w:val="hybridMultilevel"/>
    <w:tmpl w:val="8D1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20C10"/>
    <w:multiLevelType w:val="hybridMultilevel"/>
    <w:tmpl w:val="C99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12D2E"/>
    <w:multiLevelType w:val="hybridMultilevel"/>
    <w:tmpl w:val="496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73B8F"/>
    <w:multiLevelType w:val="hybridMultilevel"/>
    <w:tmpl w:val="0066B1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97EA0"/>
    <w:multiLevelType w:val="hybridMultilevel"/>
    <w:tmpl w:val="0788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50FAD"/>
    <w:multiLevelType w:val="hybridMultilevel"/>
    <w:tmpl w:val="2A8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746D8"/>
    <w:multiLevelType w:val="hybridMultilevel"/>
    <w:tmpl w:val="0D060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C3BE8"/>
    <w:multiLevelType w:val="hybridMultilevel"/>
    <w:tmpl w:val="F9A0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67F39"/>
    <w:multiLevelType w:val="hybridMultilevel"/>
    <w:tmpl w:val="DBDE7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6"/>
  </w:num>
  <w:num w:numId="3">
    <w:abstractNumId w:val="10"/>
  </w:num>
  <w:num w:numId="4">
    <w:abstractNumId w:val="27"/>
  </w:num>
  <w:num w:numId="5">
    <w:abstractNumId w:val="18"/>
  </w:num>
  <w:num w:numId="6">
    <w:abstractNumId w:val="15"/>
  </w:num>
  <w:num w:numId="7">
    <w:abstractNumId w:val="22"/>
  </w:num>
  <w:num w:numId="8">
    <w:abstractNumId w:val="12"/>
  </w:num>
  <w:num w:numId="9">
    <w:abstractNumId w:val="9"/>
  </w:num>
  <w:num w:numId="10">
    <w:abstractNumId w:val="16"/>
  </w:num>
  <w:num w:numId="11">
    <w:abstractNumId w:val="11"/>
  </w:num>
  <w:num w:numId="12">
    <w:abstractNumId w:val="25"/>
  </w:num>
  <w:num w:numId="13">
    <w:abstractNumId w:val="4"/>
  </w:num>
  <w:num w:numId="14">
    <w:abstractNumId w:val="20"/>
  </w:num>
  <w:num w:numId="15">
    <w:abstractNumId w:val="3"/>
  </w:num>
  <w:num w:numId="16">
    <w:abstractNumId w:val="8"/>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7"/>
  </w:num>
  <w:num w:numId="38">
    <w:abstractNumId w:val="28"/>
  </w:num>
  <w:num w:numId="39">
    <w:abstractNumId w:val="2"/>
  </w:num>
  <w:num w:numId="40">
    <w:abstractNumId w:val="7"/>
  </w:num>
  <w:num w:numId="41">
    <w:abstractNumId w:val="5"/>
  </w:num>
  <w:num w:numId="42">
    <w:abstractNumId w:val="1"/>
  </w:num>
  <w:num w:numId="43">
    <w:abstractNumId w:val="6"/>
  </w:num>
  <w:num w:numId="44">
    <w:abstractNumId w:val="13"/>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64"/>
    <w:rsid w:val="00020CE9"/>
    <w:rsid w:val="0005056C"/>
    <w:rsid w:val="000C1E2A"/>
    <w:rsid w:val="000C7A34"/>
    <w:rsid w:val="000D3D35"/>
    <w:rsid w:val="00113653"/>
    <w:rsid w:val="001275C8"/>
    <w:rsid w:val="001373B8"/>
    <w:rsid w:val="001B2B02"/>
    <w:rsid w:val="001E1FA2"/>
    <w:rsid w:val="001E223F"/>
    <w:rsid w:val="001E4C6B"/>
    <w:rsid w:val="001E7267"/>
    <w:rsid w:val="00206B9C"/>
    <w:rsid w:val="00214A45"/>
    <w:rsid w:val="00273364"/>
    <w:rsid w:val="002D4819"/>
    <w:rsid w:val="002F760F"/>
    <w:rsid w:val="002F79DE"/>
    <w:rsid w:val="003409E5"/>
    <w:rsid w:val="003429C6"/>
    <w:rsid w:val="00376836"/>
    <w:rsid w:val="003A7A56"/>
    <w:rsid w:val="003F4805"/>
    <w:rsid w:val="00406049"/>
    <w:rsid w:val="004108B1"/>
    <w:rsid w:val="00443732"/>
    <w:rsid w:val="00453921"/>
    <w:rsid w:val="00491D25"/>
    <w:rsid w:val="005004B7"/>
    <w:rsid w:val="00522ED3"/>
    <w:rsid w:val="00591EB4"/>
    <w:rsid w:val="005941F7"/>
    <w:rsid w:val="005A6701"/>
    <w:rsid w:val="005B6B9B"/>
    <w:rsid w:val="00610423"/>
    <w:rsid w:val="00614C3A"/>
    <w:rsid w:val="00625A6B"/>
    <w:rsid w:val="00645D93"/>
    <w:rsid w:val="00656075"/>
    <w:rsid w:val="00671246"/>
    <w:rsid w:val="006A7BE1"/>
    <w:rsid w:val="006D3AD5"/>
    <w:rsid w:val="00713538"/>
    <w:rsid w:val="00725BE8"/>
    <w:rsid w:val="00741DA1"/>
    <w:rsid w:val="007560C7"/>
    <w:rsid w:val="007636F6"/>
    <w:rsid w:val="008112C4"/>
    <w:rsid w:val="008134B1"/>
    <w:rsid w:val="0082409A"/>
    <w:rsid w:val="008356EB"/>
    <w:rsid w:val="008603D3"/>
    <w:rsid w:val="008A3748"/>
    <w:rsid w:val="008F4F82"/>
    <w:rsid w:val="0094472E"/>
    <w:rsid w:val="00966DDC"/>
    <w:rsid w:val="009751DF"/>
    <w:rsid w:val="009B6B57"/>
    <w:rsid w:val="009D2432"/>
    <w:rsid w:val="009E410C"/>
    <w:rsid w:val="00A00AD6"/>
    <w:rsid w:val="00A12462"/>
    <w:rsid w:val="00A247BC"/>
    <w:rsid w:val="00AB6FE1"/>
    <w:rsid w:val="00AC1949"/>
    <w:rsid w:val="00AE66C3"/>
    <w:rsid w:val="00AF32DD"/>
    <w:rsid w:val="00B03834"/>
    <w:rsid w:val="00B06E65"/>
    <w:rsid w:val="00B22590"/>
    <w:rsid w:val="00B31CAE"/>
    <w:rsid w:val="00B41EF8"/>
    <w:rsid w:val="00B62593"/>
    <w:rsid w:val="00BA6AF6"/>
    <w:rsid w:val="00BD4516"/>
    <w:rsid w:val="00BE0F77"/>
    <w:rsid w:val="00BF26D0"/>
    <w:rsid w:val="00C024D8"/>
    <w:rsid w:val="00C115BE"/>
    <w:rsid w:val="00C627D1"/>
    <w:rsid w:val="00C85686"/>
    <w:rsid w:val="00C918CB"/>
    <w:rsid w:val="00C95E18"/>
    <w:rsid w:val="00CB4216"/>
    <w:rsid w:val="00CE7BE8"/>
    <w:rsid w:val="00D60A84"/>
    <w:rsid w:val="00D63549"/>
    <w:rsid w:val="00DF6C8F"/>
    <w:rsid w:val="00E203CC"/>
    <w:rsid w:val="00E56661"/>
    <w:rsid w:val="00E56CB1"/>
    <w:rsid w:val="00E63003"/>
    <w:rsid w:val="00E814B1"/>
    <w:rsid w:val="00E86B93"/>
    <w:rsid w:val="00EE6857"/>
    <w:rsid w:val="00F71161"/>
    <w:rsid w:val="00FB03A7"/>
    <w:rsid w:val="00FC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CAD4"/>
  <w15:chartTrackingRefBased/>
  <w15:docId w15:val="{54B84A88-56E5-45DA-B196-CC6BC70B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A4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20" w:after="0" w:line="276" w:lineRule="auto"/>
      <w:jc w:val="both"/>
      <w:outlineLvl w:val="0"/>
    </w:pPr>
    <w:rPr>
      <w:rFonts w:eastAsiaTheme="minorEastAsia"/>
      <w:b/>
      <w:bCs/>
      <w:caps/>
      <w:color w:val="FFFFFF" w:themeColor="background1"/>
      <w:spacing w:val="15"/>
      <w:lang w:bidi="en-US"/>
    </w:rPr>
  </w:style>
  <w:style w:type="paragraph" w:styleId="Heading2">
    <w:name w:val="heading 2"/>
    <w:basedOn w:val="Normal"/>
    <w:next w:val="Normal"/>
    <w:link w:val="Heading2Char"/>
    <w:uiPriority w:val="9"/>
    <w:unhideWhenUsed/>
    <w:qFormat/>
    <w:rsid w:val="00214A4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14A4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A45"/>
    <w:rPr>
      <w:rFonts w:eastAsiaTheme="minorEastAsia"/>
      <w:b/>
      <w:bCs/>
      <w:caps/>
      <w:color w:val="FFFFFF" w:themeColor="background1"/>
      <w:spacing w:val="15"/>
      <w:shd w:val="clear" w:color="auto" w:fill="4472C4" w:themeFill="accent1"/>
      <w:lang w:bidi="en-US"/>
    </w:rPr>
  </w:style>
  <w:style w:type="character" w:customStyle="1" w:styleId="Heading2Char">
    <w:name w:val="Heading 2 Char"/>
    <w:basedOn w:val="DefaultParagraphFont"/>
    <w:link w:val="Heading2"/>
    <w:uiPriority w:val="9"/>
    <w:rsid w:val="00214A4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214A45"/>
    <w:rPr>
      <w:rFonts w:asciiTheme="majorHAnsi" w:eastAsiaTheme="majorEastAsia" w:hAnsiTheme="majorHAnsi" w:cstheme="majorBidi"/>
      <w:b/>
      <w:bCs/>
      <w:color w:val="4472C4" w:themeColor="accent1"/>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msa"/>
    <w:basedOn w:val="Normal"/>
    <w:link w:val="ListParagraphChar"/>
    <w:uiPriority w:val="34"/>
    <w:qFormat/>
    <w:rsid w:val="001E223F"/>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
    <w:basedOn w:val="DefaultParagraphFont"/>
    <w:link w:val="ListParagraph"/>
    <w:uiPriority w:val="34"/>
    <w:locked/>
    <w:rsid w:val="00214A45"/>
  </w:style>
  <w:style w:type="paragraph" w:customStyle="1" w:styleId="Default">
    <w:name w:val="Default"/>
    <w:rsid w:val="008F4F8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F4F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F82"/>
    <w:rPr>
      <w:sz w:val="20"/>
      <w:szCs w:val="20"/>
    </w:rPr>
  </w:style>
  <w:style w:type="character" w:styleId="FootnoteReference">
    <w:name w:val="footnote reference"/>
    <w:basedOn w:val="DefaultParagraphFont"/>
    <w:uiPriority w:val="99"/>
    <w:semiHidden/>
    <w:unhideWhenUsed/>
    <w:rsid w:val="008F4F82"/>
    <w:rPr>
      <w:vertAlign w:val="superscript"/>
    </w:rPr>
  </w:style>
  <w:style w:type="character" w:styleId="Hyperlink">
    <w:name w:val="Hyperlink"/>
    <w:basedOn w:val="DefaultParagraphFont"/>
    <w:uiPriority w:val="99"/>
    <w:unhideWhenUsed/>
    <w:rsid w:val="008F4F82"/>
    <w:rPr>
      <w:color w:val="0563C1" w:themeColor="hyperlink"/>
      <w:u w:val="single"/>
    </w:rPr>
  </w:style>
  <w:style w:type="character" w:styleId="UnresolvedMention">
    <w:name w:val="Unresolved Mention"/>
    <w:basedOn w:val="DefaultParagraphFont"/>
    <w:uiPriority w:val="99"/>
    <w:semiHidden/>
    <w:unhideWhenUsed/>
    <w:rsid w:val="008F4F82"/>
    <w:rPr>
      <w:color w:val="605E5C"/>
      <w:shd w:val="clear" w:color="auto" w:fill="E1DFDD"/>
    </w:rPr>
  </w:style>
  <w:style w:type="table" w:styleId="TableGrid">
    <w:name w:val="Table Grid"/>
    <w:basedOn w:val="TableNormal"/>
    <w:uiPriority w:val="39"/>
    <w:rsid w:val="00B6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0423"/>
    <w:pPr>
      <w:spacing w:after="0" w:line="240" w:lineRule="auto"/>
    </w:pPr>
  </w:style>
  <w:style w:type="character" w:styleId="FollowedHyperlink">
    <w:name w:val="FollowedHyperlink"/>
    <w:basedOn w:val="DefaultParagraphFont"/>
    <w:uiPriority w:val="99"/>
    <w:semiHidden/>
    <w:unhideWhenUsed/>
    <w:rsid w:val="004108B1"/>
    <w:rPr>
      <w:color w:val="954F72" w:themeColor="followedHyperlink"/>
      <w:u w:val="single"/>
    </w:rPr>
  </w:style>
  <w:style w:type="character" w:styleId="SubtleEmphasis">
    <w:name w:val="Subtle Emphasis"/>
    <w:basedOn w:val="DefaultParagraphFont"/>
    <w:uiPriority w:val="19"/>
    <w:qFormat/>
    <w:rsid w:val="00214A45"/>
    <w:rPr>
      <w:i/>
      <w:iCs/>
      <w:color w:val="808080" w:themeColor="text1" w:themeTint="7F"/>
    </w:rPr>
  </w:style>
  <w:style w:type="paragraph" w:styleId="Header">
    <w:name w:val="header"/>
    <w:basedOn w:val="Normal"/>
    <w:link w:val="HeaderChar"/>
    <w:unhideWhenUsed/>
    <w:rsid w:val="00214A45"/>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rsid w:val="00214A45"/>
    <w:rPr>
      <w:rFonts w:eastAsiaTheme="minorEastAsia"/>
    </w:rPr>
  </w:style>
  <w:style w:type="paragraph" w:styleId="Footer">
    <w:name w:val="footer"/>
    <w:basedOn w:val="Normal"/>
    <w:link w:val="FooterChar"/>
    <w:uiPriority w:val="99"/>
    <w:unhideWhenUsed/>
    <w:rsid w:val="00214A45"/>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14A45"/>
    <w:rPr>
      <w:rFonts w:eastAsiaTheme="minorEastAsia"/>
    </w:rPr>
  </w:style>
  <w:style w:type="paragraph" w:styleId="CommentText">
    <w:name w:val="annotation text"/>
    <w:basedOn w:val="Normal"/>
    <w:link w:val="CommentTextChar"/>
    <w:uiPriority w:val="99"/>
    <w:unhideWhenUsed/>
    <w:rsid w:val="00214A45"/>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214A45"/>
    <w:rPr>
      <w:rFonts w:eastAsiaTheme="minorEastAsia"/>
      <w:sz w:val="20"/>
      <w:szCs w:val="20"/>
    </w:rPr>
  </w:style>
  <w:style w:type="character" w:customStyle="1" w:styleId="CommentSubjectChar">
    <w:name w:val="Comment Subject Char"/>
    <w:basedOn w:val="CommentTextChar"/>
    <w:link w:val="CommentSubject"/>
    <w:uiPriority w:val="99"/>
    <w:semiHidden/>
    <w:rsid w:val="00214A45"/>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214A45"/>
    <w:rPr>
      <w:b/>
      <w:bCs/>
    </w:rPr>
  </w:style>
  <w:style w:type="paragraph" w:styleId="BalloonText">
    <w:name w:val="Balloon Text"/>
    <w:basedOn w:val="Normal"/>
    <w:link w:val="BalloonTextChar"/>
    <w:uiPriority w:val="99"/>
    <w:semiHidden/>
    <w:unhideWhenUsed/>
    <w:rsid w:val="00214A45"/>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14A45"/>
    <w:rPr>
      <w:rFonts w:ascii="Tahoma" w:eastAsiaTheme="minorEastAsia" w:hAnsi="Tahoma" w:cs="Tahoma"/>
      <w:sz w:val="16"/>
      <w:szCs w:val="16"/>
    </w:rPr>
  </w:style>
  <w:style w:type="paragraph" w:customStyle="1" w:styleId="Bullet">
    <w:name w:val="Bullet"/>
    <w:uiPriority w:val="99"/>
    <w:qFormat/>
    <w:rsid w:val="00214A45"/>
    <w:pPr>
      <w:tabs>
        <w:tab w:val="left" w:pos="360"/>
      </w:tabs>
      <w:spacing w:after="180" w:line="240" w:lineRule="auto"/>
      <w:ind w:right="360"/>
      <w:jc w:val="both"/>
    </w:pPr>
    <w:rPr>
      <w:rFonts w:ascii="Times New Roman" w:eastAsia="Times New Roman" w:hAnsi="Times New Roman" w:cs="Times New Roman"/>
      <w:sz w:val="24"/>
      <w:szCs w:val="24"/>
    </w:rPr>
  </w:style>
  <w:style w:type="paragraph" w:styleId="NormalWeb">
    <w:name w:val="Normal (Web)"/>
    <w:basedOn w:val="Normal"/>
    <w:uiPriority w:val="99"/>
    <w:rsid w:val="00214A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214A45"/>
    <w:rPr>
      <w:b/>
      <w:bCs/>
    </w:rPr>
  </w:style>
  <w:style w:type="table" w:styleId="MediumShading1-Accent1">
    <w:name w:val="Medium Shading 1 Accent 1"/>
    <w:basedOn w:val="TableNormal"/>
    <w:uiPriority w:val="63"/>
    <w:rsid w:val="00214A45"/>
    <w:pPr>
      <w:spacing w:after="0" w:line="240" w:lineRule="auto"/>
    </w:pPr>
    <w:rPr>
      <w:rFonts w:eastAsiaTheme="minorEastAsia"/>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p1">
    <w:name w:val="p1"/>
    <w:basedOn w:val="DefaultParagraphFont"/>
    <w:rsid w:val="00214A45"/>
    <w:rPr>
      <w:vanish w:val="0"/>
      <w:webHidden w:val="0"/>
      <w:specVanish w:val="0"/>
    </w:rPr>
  </w:style>
  <w:style w:type="paragraph" w:customStyle="1" w:styleId="body2">
    <w:name w:val="body 2"/>
    <w:basedOn w:val="Normal"/>
    <w:link w:val="body2Char"/>
    <w:qFormat/>
    <w:rsid w:val="00214A45"/>
    <w:pPr>
      <w:widowControl w:val="0"/>
      <w:shd w:val="clear" w:color="auto" w:fill="FFFFFF"/>
      <w:autoSpaceDE w:val="0"/>
      <w:autoSpaceDN w:val="0"/>
      <w:adjustRightInd w:val="0"/>
      <w:spacing w:after="0" w:line="240" w:lineRule="auto"/>
    </w:pPr>
    <w:rPr>
      <w:rFonts w:eastAsiaTheme="minorEastAsia" w:cs="Times New Roman"/>
      <w:spacing w:val="3"/>
      <w:sz w:val="24"/>
      <w:szCs w:val="19"/>
    </w:rPr>
  </w:style>
  <w:style w:type="character" w:customStyle="1" w:styleId="body2Char">
    <w:name w:val="body 2 Char"/>
    <w:basedOn w:val="DefaultParagraphFont"/>
    <w:link w:val="body2"/>
    <w:rsid w:val="00214A45"/>
    <w:rPr>
      <w:rFonts w:eastAsiaTheme="minorEastAsia" w:cs="Times New Roman"/>
      <w:spacing w:val="3"/>
      <w:sz w:val="24"/>
      <w:szCs w:val="19"/>
      <w:shd w:val="clear" w:color="auto" w:fill="FFFFFF"/>
    </w:rPr>
  </w:style>
  <w:style w:type="paragraph" w:customStyle="1" w:styleId="WorksheetTitle">
    <w:name w:val="Worksheet Title"/>
    <w:autoRedefine/>
    <w:qFormat/>
    <w:rsid w:val="00214A45"/>
    <w:pPr>
      <w:pBdr>
        <w:bottom w:val="single" w:sz="4" w:space="1" w:color="auto"/>
      </w:pBdr>
      <w:spacing w:after="200" w:line="276" w:lineRule="auto"/>
    </w:pPr>
    <w:rPr>
      <w:rFonts w:eastAsiaTheme="majorEastAsia" w:cstheme="minorHAnsi"/>
      <w:b/>
      <w:bCs/>
      <w:color w:val="97B528"/>
      <w:sz w:val="36"/>
      <w:szCs w:val="36"/>
      <w:u w:color="538135" w:themeColor="accent6" w:themeShade="BF"/>
    </w:rPr>
  </w:style>
  <w:style w:type="paragraph" w:styleId="BodyText">
    <w:name w:val="Body Text"/>
    <w:basedOn w:val="Normal"/>
    <w:link w:val="BodyTextChar"/>
    <w:uiPriority w:val="1"/>
    <w:qFormat/>
    <w:rsid w:val="00214A45"/>
    <w:pPr>
      <w:widowControl w:val="0"/>
      <w:autoSpaceDE w:val="0"/>
      <w:autoSpaceDN w:val="0"/>
      <w:adjustRightInd w:val="0"/>
      <w:spacing w:after="0" w:line="240" w:lineRule="auto"/>
      <w:ind w:left="100" w:hanging="3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214A45"/>
    <w:rPr>
      <w:rFonts w:ascii="Times New Roman" w:eastAsiaTheme="minorEastAsia" w:hAnsi="Times New Roman" w:cs="Times New Roman"/>
      <w:sz w:val="24"/>
      <w:szCs w:val="24"/>
    </w:rPr>
  </w:style>
  <w:style w:type="paragraph" w:customStyle="1" w:styleId="IdenticaltoWorksheetTitle">
    <w:name w:val="Identical to Worksheet Title"/>
    <w:basedOn w:val="WorksheetTitle"/>
    <w:qFormat/>
    <w:rsid w:val="00214A45"/>
  </w:style>
  <w:style w:type="character" w:styleId="Emphasis">
    <w:name w:val="Emphasis"/>
    <w:basedOn w:val="DefaultParagraphFont"/>
    <w:uiPriority w:val="20"/>
    <w:qFormat/>
    <w:rsid w:val="00214A45"/>
    <w:rPr>
      <w:i/>
      <w:iCs/>
    </w:rPr>
  </w:style>
  <w:style w:type="paragraph" w:customStyle="1" w:styleId="TableParagraph">
    <w:name w:val="Table Paragraph"/>
    <w:basedOn w:val="Normal"/>
    <w:uiPriority w:val="1"/>
    <w:qFormat/>
    <w:rsid w:val="00214A45"/>
    <w:pPr>
      <w:widowControl w:val="0"/>
      <w:autoSpaceDE w:val="0"/>
      <w:autoSpaceDN w:val="0"/>
      <w:spacing w:after="0" w:line="240" w:lineRule="auto"/>
    </w:pPr>
    <w:rPr>
      <w:rFonts w:ascii="Arial" w:eastAsia="Arial" w:hAnsi="Arial" w:cs="Arial"/>
    </w:rPr>
  </w:style>
  <w:style w:type="paragraph" w:styleId="TOCHeading">
    <w:name w:val="TOC Heading"/>
    <w:basedOn w:val="Heading1"/>
    <w:next w:val="Normal"/>
    <w:uiPriority w:val="39"/>
    <w:unhideWhenUsed/>
    <w:qFormat/>
    <w:rsid w:val="00214A45"/>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F5496" w:themeColor="accent1" w:themeShade="BF"/>
      <w:spacing w:val="0"/>
      <w:sz w:val="32"/>
      <w:szCs w:val="32"/>
      <w:lang w:bidi="ar-SA"/>
    </w:rPr>
  </w:style>
  <w:style w:type="paragraph" w:styleId="TOC2">
    <w:name w:val="toc 2"/>
    <w:basedOn w:val="Normal"/>
    <w:next w:val="Normal"/>
    <w:autoRedefine/>
    <w:uiPriority w:val="39"/>
    <w:unhideWhenUsed/>
    <w:rsid w:val="00214A45"/>
    <w:pPr>
      <w:tabs>
        <w:tab w:val="right" w:leader="dot" w:pos="9720"/>
      </w:tabs>
      <w:spacing w:after="100" w:line="276" w:lineRule="auto"/>
      <w:ind w:left="360" w:right="126"/>
    </w:pPr>
    <w:rPr>
      <w:rFonts w:eastAsiaTheme="minorEastAsia"/>
    </w:rPr>
  </w:style>
  <w:style w:type="paragraph" w:styleId="TOC3">
    <w:name w:val="toc 3"/>
    <w:basedOn w:val="Normal"/>
    <w:next w:val="Normal"/>
    <w:autoRedefine/>
    <w:uiPriority w:val="39"/>
    <w:unhideWhenUsed/>
    <w:rsid w:val="00214A45"/>
    <w:pPr>
      <w:tabs>
        <w:tab w:val="right" w:leader="dot" w:pos="9720"/>
      </w:tabs>
      <w:spacing w:after="100" w:line="276" w:lineRule="auto"/>
      <w:ind w:left="440" w:hanging="80"/>
    </w:pPr>
    <w:rPr>
      <w:rFonts w:eastAsiaTheme="minorEastAsia"/>
    </w:rPr>
  </w:style>
  <w:style w:type="paragraph" w:styleId="TOC1">
    <w:name w:val="toc 1"/>
    <w:basedOn w:val="Normal"/>
    <w:next w:val="Normal"/>
    <w:autoRedefine/>
    <w:uiPriority w:val="39"/>
    <w:unhideWhenUsed/>
    <w:rsid w:val="00214A45"/>
    <w:pPr>
      <w:tabs>
        <w:tab w:val="left" w:pos="360"/>
        <w:tab w:val="left" w:pos="9360"/>
        <w:tab w:val="right" w:leader="dot" w:pos="11330"/>
      </w:tabs>
      <w:spacing w:after="0" w:line="240" w:lineRule="auto"/>
      <w:ind w:right="306"/>
    </w:pPr>
    <w:rPr>
      <w:rFonts w:eastAsiaTheme="minorEastAsia" w:cstheme="minorHAnsi"/>
      <w:b/>
      <w:noProof/>
      <w:lang w:bidi="en-US"/>
    </w:rPr>
  </w:style>
  <w:style w:type="paragraph" w:styleId="Title">
    <w:name w:val="Title"/>
    <w:basedOn w:val="Normal"/>
    <w:next w:val="Normal"/>
    <w:link w:val="TitleChar"/>
    <w:uiPriority w:val="1"/>
    <w:qFormat/>
    <w:rsid w:val="00214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214A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A45"/>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4A45"/>
    <w:rPr>
      <w:rFonts w:eastAsiaTheme="minorEastAsia"/>
      <w:color w:val="5A5A5A" w:themeColor="text1" w:themeTint="A5"/>
      <w:spacing w:val="15"/>
    </w:rPr>
  </w:style>
  <w:style w:type="character" w:styleId="BookTitle">
    <w:name w:val="Book Title"/>
    <w:basedOn w:val="DefaultParagraphFont"/>
    <w:uiPriority w:val="33"/>
    <w:qFormat/>
    <w:rsid w:val="00214A45"/>
    <w:rPr>
      <w:b/>
      <w:bCs/>
      <w:i/>
      <w:iCs/>
      <w:spacing w:val="5"/>
    </w:rPr>
  </w:style>
  <w:style w:type="paragraph" w:customStyle="1" w:styleId="Form1">
    <w:name w:val="Form1"/>
    <w:basedOn w:val="Heading1"/>
    <w:link w:val="Form1Char"/>
    <w:qFormat/>
    <w:rsid w:val="00214A45"/>
    <w:rPr>
      <w:rFonts w:ascii="Times New Roman" w:hAnsi="Times New Roman" w:cs="Times New Roman"/>
    </w:rPr>
  </w:style>
  <w:style w:type="character" w:customStyle="1" w:styleId="Form1Char">
    <w:name w:val="Form1 Char"/>
    <w:basedOn w:val="Heading1Char"/>
    <w:link w:val="Form1"/>
    <w:rsid w:val="00214A45"/>
    <w:rPr>
      <w:rFonts w:ascii="Times New Roman" w:eastAsiaTheme="minorEastAsia" w:hAnsi="Times New Roman" w:cs="Times New Roman"/>
      <w:b/>
      <w:bCs/>
      <w:caps/>
      <w:color w:val="FFFFFF" w:themeColor="background1"/>
      <w:spacing w:val="15"/>
      <w:shd w:val="clear" w:color="auto" w:fill="4472C4" w:themeFill="accent1"/>
      <w:lang w:bidi="en-US"/>
    </w:rPr>
  </w:style>
  <w:style w:type="table" w:customStyle="1" w:styleId="TableGrid6">
    <w:name w:val="Table Grid6"/>
    <w:basedOn w:val="TableNormal"/>
    <w:next w:val="TableGrid"/>
    <w:uiPriority w:val="39"/>
    <w:rsid w:val="00214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14A45"/>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2596">
      <w:bodyDiv w:val="1"/>
      <w:marLeft w:val="0"/>
      <w:marRight w:val="0"/>
      <w:marTop w:val="0"/>
      <w:marBottom w:val="0"/>
      <w:divBdr>
        <w:top w:val="none" w:sz="0" w:space="0" w:color="auto"/>
        <w:left w:val="none" w:sz="0" w:space="0" w:color="auto"/>
        <w:bottom w:val="none" w:sz="0" w:space="0" w:color="auto"/>
        <w:right w:val="none" w:sz="0" w:space="0" w:color="auto"/>
      </w:divBdr>
    </w:div>
    <w:div w:id="558592231">
      <w:bodyDiv w:val="1"/>
      <w:marLeft w:val="0"/>
      <w:marRight w:val="0"/>
      <w:marTop w:val="0"/>
      <w:marBottom w:val="0"/>
      <w:divBdr>
        <w:top w:val="none" w:sz="0" w:space="0" w:color="auto"/>
        <w:left w:val="none" w:sz="0" w:space="0" w:color="auto"/>
        <w:bottom w:val="none" w:sz="0" w:space="0" w:color="auto"/>
        <w:right w:val="none" w:sz="0" w:space="0" w:color="auto"/>
      </w:divBdr>
    </w:div>
    <w:div w:id="662241780">
      <w:bodyDiv w:val="1"/>
      <w:marLeft w:val="0"/>
      <w:marRight w:val="0"/>
      <w:marTop w:val="0"/>
      <w:marBottom w:val="0"/>
      <w:divBdr>
        <w:top w:val="none" w:sz="0" w:space="0" w:color="auto"/>
        <w:left w:val="none" w:sz="0" w:space="0" w:color="auto"/>
        <w:bottom w:val="none" w:sz="0" w:space="0" w:color="auto"/>
        <w:right w:val="none" w:sz="0" w:space="0" w:color="auto"/>
      </w:divBdr>
    </w:div>
    <w:div w:id="698311027">
      <w:bodyDiv w:val="1"/>
      <w:marLeft w:val="0"/>
      <w:marRight w:val="0"/>
      <w:marTop w:val="0"/>
      <w:marBottom w:val="0"/>
      <w:divBdr>
        <w:top w:val="none" w:sz="0" w:space="0" w:color="auto"/>
        <w:left w:val="none" w:sz="0" w:space="0" w:color="auto"/>
        <w:bottom w:val="none" w:sz="0" w:space="0" w:color="auto"/>
        <w:right w:val="none" w:sz="0" w:space="0" w:color="auto"/>
      </w:divBdr>
    </w:div>
    <w:div w:id="798111211">
      <w:bodyDiv w:val="1"/>
      <w:marLeft w:val="0"/>
      <w:marRight w:val="0"/>
      <w:marTop w:val="0"/>
      <w:marBottom w:val="0"/>
      <w:divBdr>
        <w:top w:val="none" w:sz="0" w:space="0" w:color="auto"/>
        <w:left w:val="none" w:sz="0" w:space="0" w:color="auto"/>
        <w:bottom w:val="none" w:sz="0" w:space="0" w:color="auto"/>
        <w:right w:val="none" w:sz="0" w:space="0" w:color="auto"/>
      </w:divBdr>
    </w:div>
    <w:div w:id="962348362">
      <w:bodyDiv w:val="1"/>
      <w:marLeft w:val="0"/>
      <w:marRight w:val="0"/>
      <w:marTop w:val="0"/>
      <w:marBottom w:val="0"/>
      <w:divBdr>
        <w:top w:val="none" w:sz="0" w:space="0" w:color="auto"/>
        <w:left w:val="none" w:sz="0" w:space="0" w:color="auto"/>
        <w:bottom w:val="none" w:sz="0" w:space="0" w:color="auto"/>
        <w:right w:val="none" w:sz="0" w:space="0" w:color="auto"/>
      </w:divBdr>
    </w:div>
    <w:div w:id="13772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tefap/reach-resiliency-grant" TargetMode="External"/><Relationship Id="rId13" Type="http://schemas.openxmlformats.org/officeDocument/2006/relationships/hyperlink" Target="https://www.gsa.gov/travel/plan-book/per-diem-r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WatrobsR/OneDrive%20-%20New%20York%20State%20Office%20of%20Information%20Technology%20Services/Downloads/RFA%20TEFAP%20Reach%20and%20Resiliency%20Grants.pdf" TargetMode="External"/><Relationship Id="rId5" Type="http://schemas.openxmlformats.org/officeDocument/2006/relationships/webSettings" Target="webSettings.xml"/><Relationship Id="rId15" Type="http://schemas.openxmlformats.org/officeDocument/2006/relationships/hyperlink" Target="mailto:OGSDonatedFoods@ogs.ny.gov" TargetMode="External"/><Relationship Id="rId10" Type="http://schemas.openxmlformats.org/officeDocument/2006/relationships/hyperlink" Target="mailto:OGSDonatedFoods@ogs.ny.gov" TargetMode="External"/><Relationship Id="rId4" Type="http://schemas.openxmlformats.org/officeDocument/2006/relationships/settings" Target="settings.xml"/><Relationship Id="rId9" Type="http://schemas.openxmlformats.org/officeDocument/2006/relationships/hyperlink" Target="mailto:OGSDonatedFoods@ogs.ny.govn" TargetMode="External"/><Relationship Id="rId14" Type="http://schemas.openxmlformats.org/officeDocument/2006/relationships/hyperlink" Target="http://www.ecfr.gov/cgi-bin/retrieveECFR?gp=&amp;SID=988467ba214fbb07298599affd94f30a&amp;n=pt2.1.200&amp;r=PART&amp;ty=HTML%20-%20se2.1.200_120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tsdr.cdc.gov/placeandhealth/svi/at-a-glance_svi.html" TargetMode="External"/><Relationship Id="rId3" Type="http://schemas.openxmlformats.org/officeDocument/2006/relationships/hyperlink" Target="https://www.census.gov/programs-surveys/geography/guidance/geo-areas/urban-rural.html" TargetMode="External"/><Relationship Id="rId7" Type="http://schemas.openxmlformats.org/officeDocument/2006/relationships/hyperlink" Target="https://www.fns.usda.gov/sfsp/rural-designation" TargetMode="External"/><Relationship Id="rId2" Type="http://schemas.openxmlformats.org/officeDocument/2006/relationships/hyperlink" Target="https://www.census.gov/programs-surveys/metro-micro.html" TargetMode="External"/><Relationship Id="rId1" Type="http://schemas.openxmlformats.org/officeDocument/2006/relationships/hyperlink" Target="https://www.ers.usda.gov/data-products/frontier-and-remote-area-codes/" TargetMode="External"/><Relationship Id="rId6" Type="http://schemas.openxmlformats.org/officeDocument/2006/relationships/hyperlink" Target="https://www.ers.usda.gov/data-products/food-access-research-atlas/" TargetMode="External"/><Relationship Id="rId5" Type="http://schemas.openxmlformats.org/officeDocument/2006/relationships/hyperlink" Target="https://www.ers.usda.gov/data-products/food-environment-atlas/" TargetMode="External"/><Relationship Id="rId4" Type="http://schemas.openxmlformats.org/officeDocument/2006/relationships/hyperlink" Target="https://www.census.gov/programs-surveys/geography/about/glossary/aian-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D91D-B109-485B-9A1D-0091F58F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18</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Watrobski, Roslyn (OGS)</dc:creator>
  <cp:keywords/>
  <dc:description/>
  <cp:lastModifiedBy>Soto, Elise (OGS)</cp:lastModifiedBy>
  <cp:revision>14</cp:revision>
  <cp:lastPrinted>2022-12-13T16:36:00Z</cp:lastPrinted>
  <dcterms:created xsi:type="dcterms:W3CDTF">2022-12-07T18:12:00Z</dcterms:created>
  <dcterms:modified xsi:type="dcterms:W3CDTF">2023-01-10T14:40:00Z</dcterms:modified>
</cp:coreProperties>
</file>